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9927E8" w:rsidRDefault="007D6443" w:rsidP="00AE0A87">
      <w:pPr>
        <w:spacing w:after="0" w:line="240" w:lineRule="auto"/>
        <w:jc w:val="center"/>
        <w:rPr>
          <w:rFonts w:ascii="Times New Roman" w:hAnsi="Times New Roman" w:cs="Times New Roman"/>
          <w:sz w:val="24"/>
          <w:szCs w:val="24"/>
        </w:rPr>
      </w:pPr>
      <w:r w:rsidRPr="009927E8">
        <w:rPr>
          <w:rFonts w:ascii="Times New Roman" w:hAnsi="Times New Roman" w:cs="Times New Roman"/>
          <w:sz w:val="24"/>
          <w:szCs w:val="24"/>
        </w:rPr>
        <w:t>С</w:t>
      </w:r>
      <w:r w:rsidR="002E15B7" w:rsidRPr="009927E8">
        <w:rPr>
          <w:rFonts w:ascii="Times New Roman" w:hAnsi="Times New Roman" w:cs="Times New Roman"/>
          <w:sz w:val="24"/>
          <w:szCs w:val="24"/>
        </w:rPr>
        <w:t xml:space="preserve">правочная информация к вопросу </w:t>
      </w:r>
    </w:p>
    <w:p w:rsidR="00466A9C" w:rsidRPr="009927E8" w:rsidRDefault="002E15B7" w:rsidP="00994006">
      <w:pPr>
        <w:spacing w:after="0" w:line="240" w:lineRule="auto"/>
        <w:jc w:val="center"/>
        <w:rPr>
          <w:rFonts w:ascii="Times New Roman" w:hAnsi="Times New Roman" w:cs="Times New Roman"/>
          <w:sz w:val="24"/>
          <w:szCs w:val="24"/>
        </w:rPr>
      </w:pPr>
      <w:r w:rsidRPr="009927E8">
        <w:rPr>
          <w:rFonts w:ascii="Times New Roman" w:hAnsi="Times New Roman" w:cs="Times New Roman"/>
          <w:sz w:val="24"/>
          <w:szCs w:val="24"/>
        </w:rPr>
        <w:t xml:space="preserve">«Об отзывах Алтайского краевого Законодательного Собрания на проекты федеральных законов, поступившие из </w:t>
      </w:r>
    </w:p>
    <w:p w:rsidR="007D6443" w:rsidRPr="009927E8" w:rsidRDefault="002E15B7" w:rsidP="00994006">
      <w:pPr>
        <w:spacing w:after="0" w:line="240" w:lineRule="auto"/>
        <w:jc w:val="center"/>
        <w:rPr>
          <w:rFonts w:ascii="Times New Roman" w:hAnsi="Times New Roman" w:cs="Times New Roman"/>
          <w:sz w:val="24"/>
          <w:szCs w:val="24"/>
        </w:rPr>
      </w:pPr>
      <w:r w:rsidRPr="009927E8">
        <w:rPr>
          <w:rFonts w:ascii="Times New Roman" w:hAnsi="Times New Roman" w:cs="Times New Roman"/>
          <w:sz w:val="24"/>
          <w:szCs w:val="24"/>
        </w:rPr>
        <w:t>Государственной Думы Федерального Собрания Российской Федерации»</w:t>
      </w:r>
    </w:p>
    <w:p w:rsidR="00EB5295" w:rsidRPr="009927E8" w:rsidRDefault="00EB5295" w:rsidP="00994006">
      <w:pPr>
        <w:spacing w:after="0" w:line="240" w:lineRule="auto"/>
        <w:jc w:val="center"/>
        <w:rPr>
          <w:rFonts w:ascii="Times New Roman" w:hAnsi="Times New Roman" w:cs="Times New Roman"/>
          <w:sz w:val="24"/>
          <w:szCs w:val="24"/>
        </w:rPr>
      </w:pPr>
    </w:p>
    <w:p w:rsidR="002A62B8" w:rsidRPr="009927E8" w:rsidRDefault="002A62B8" w:rsidP="00994006">
      <w:pPr>
        <w:spacing w:after="0" w:line="240" w:lineRule="auto"/>
        <w:jc w:val="center"/>
        <w:rPr>
          <w:rFonts w:ascii="Times New Roman" w:hAnsi="Times New Roman" w:cs="Times New Roman"/>
          <w:sz w:val="24"/>
          <w:szCs w:val="24"/>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9927E8" w:rsidTr="00E75D72">
        <w:tc>
          <w:tcPr>
            <w:tcW w:w="674" w:type="dxa"/>
          </w:tcPr>
          <w:p w:rsidR="005805F4"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w:t>
            </w:r>
          </w:p>
          <w:p w:rsidR="005805F4"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п/п</w:t>
            </w:r>
          </w:p>
        </w:tc>
        <w:tc>
          <w:tcPr>
            <w:tcW w:w="3149" w:type="dxa"/>
          </w:tcPr>
          <w:p w:rsidR="0066057F"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 xml:space="preserve">Проект федерального </w:t>
            </w:r>
          </w:p>
          <w:p w:rsidR="005805F4"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закона</w:t>
            </w:r>
          </w:p>
        </w:tc>
        <w:tc>
          <w:tcPr>
            <w:tcW w:w="5811" w:type="dxa"/>
          </w:tcPr>
          <w:p w:rsidR="005805F4" w:rsidRPr="009927E8" w:rsidRDefault="005805F4" w:rsidP="005805F4">
            <w:pPr>
              <w:jc w:val="center"/>
              <w:rPr>
                <w:rFonts w:ascii="Times New Roman" w:hAnsi="Times New Roman" w:cs="Times New Roman"/>
                <w:sz w:val="24"/>
                <w:szCs w:val="24"/>
              </w:rPr>
            </w:pPr>
            <w:r w:rsidRPr="009927E8">
              <w:rPr>
                <w:rFonts w:ascii="Times New Roman" w:hAnsi="Times New Roman" w:cs="Times New Roman"/>
                <w:sz w:val="24"/>
                <w:szCs w:val="24"/>
              </w:rPr>
              <w:t xml:space="preserve">Краткое содержание </w:t>
            </w:r>
          </w:p>
        </w:tc>
        <w:tc>
          <w:tcPr>
            <w:tcW w:w="1843" w:type="dxa"/>
          </w:tcPr>
          <w:p w:rsidR="005805F4"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Субъект законодательной инициативы</w:t>
            </w:r>
          </w:p>
        </w:tc>
        <w:tc>
          <w:tcPr>
            <w:tcW w:w="1701" w:type="dxa"/>
          </w:tcPr>
          <w:p w:rsidR="005805F4"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Наличие заключений</w:t>
            </w:r>
          </w:p>
        </w:tc>
        <w:tc>
          <w:tcPr>
            <w:tcW w:w="1701" w:type="dxa"/>
          </w:tcPr>
          <w:p w:rsidR="005805F4" w:rsidRPr="009927E8" w:rsidRDefault="005805F4" w:rsidP="007D6443">
            <w:pPr>
              <w:jc w:val="center"/>
              <w:rPr>
                <w:rFonts w:ascii="Times New Roman" w:hAnsi="Times New Roman" w:cs="Times New Roman"/>
                <w:sz w:val="24"/>
                <w:szCs w:val="24"/>
              </w:rPr>
            </w:pPr>
            <w:r w:rsidRPr="009927E8">
              <w:rPr>
                <w:rFonts w:ascii="Times New Roman" w:hAnsi="Times New Roman" w:cs="Times New Roman"/>
                <w:sz w:val="24"/>
                <w:szCs w:val="24"/>
              </w:rPr>
              <w:t>Решение комитета</w:t>
            </w:r>
          </w:p>
        </w:tc>
      </w:tr>
      <w:tr w:rsidR="00A7468B" w:rsidRPr="009927E8" w:rsidTr="008B5A56">
        <w:tc>
          <w:tcPr>
            <w:tcW w:w="14879" w:type="dxa"/>
            <w:gridSpan w:val="6"/>
          </w:tcPr>
          <w:p w:rsidR="00A7468B" w:rsidRPr="009927E8" w:rsidRDefault="00EB5E54" w:rsidP="00EB5E54">
            <w:pPr>
              <w:jc w:val="center"/>
              <w:rPr>
                <w:rFonts w:ascii="Times New Roman" w:hAnsi="Times New Roman" w:cs="Times New Roman"/>
                <w:b/>
                <w:color w:val="000000" w:themeColor="text1"/>
                <w:sz w:val="24"/>
                <w:szCs w:val="24"/>
              </w:rPr>
            </w:pPr>
            <w:r w:rsidRPr="009927E8">
              <w:rPr>
                <w:rFonts w:ascii="Times New Roman" w:hAnsi="Times New Roman" w:cs="Times New Roman"/>
                <w:b/>
                <w:color w:val="000000" w:themeColor="text1"/>
                <w:sz w:val="24"/>
                <w:szCs w:val="24"/>
              </w:rPr>
              <w:t>Комитет по правовой политике и местному самоуправлению</w:t>
            </w:r>
          </w:p>
        </w:tc>
      </w:tr>
      <w:tr w:rsidR="00EB5E54" w:rsidRPr="009927E8" w:rsidTr="00E75D72">
        <w:tc>
          <w:tcPr>
            <w:tcW w:w="674" w:type="dxa"/>
          </w:tcPr>
          <w:p w:rsidR="00EB5E54" w:rsidRPr="009927E8" w:rsidRDefault="00905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EB5E54" w:rsidRPr="009927E8" w:rsidRDefault="00EB5E54" w:rsidP="00312124">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164411-8 «О внесении изменений в статью 14 Федерального закона «О правовом положении иностранных граждан в Российской Федерации» (о регулировании вопросов приема на государственную или муниципальную службу иностранных граждан, а также граждан Российской Федерации, имеющих одновременно гражданство иностранного государства, которое не прекращено по не зависящим от них причинам)</w:t>
            </w:r>
          </w:p>
        </w:tc>
        <w:tc>
          <w:tcPr>
            <w:tcW w:w="5811" w:type="dxa"/>
          </w:tcPr>
          <w:p w:rsidR="00EB5E54" w:rsidRPr="009927E8" w:rsidRDefault="00EB5E54" w:rsidP="00EB5E54">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xml:space="preserve">Проект федерального закона разработан в целях </w:t>
            </w:r>
            <w:proofErr w:type="spellStart"/>
            <w:r w:rsidRPr="009927E8">
              <w:rPr>
                <w:rFonts w:ascii="Times New Roman" w:hAnsi="Times New Roman" w:cs="Times New Roman"/>
                <w:color w:val="000000" w:themeColor="text1"/>
                <w:sz w:val="24"/>
                <w:szCs w:val="24"/>
              </w:rPr>
              <w:t>избе</w:t>
            </w:r>
            <w:r w:rsidRPr="009927E8">
              <w:rPr>
                <w:rFonts w:ascii="Times New Roman" w:hAnsi="Times New Roman" w:cs="Times New Roman"/>
                <w:color w:val="000000" w:themeColor="text1"/>
                <w:sz w:val="24"/>
                <w:szCs w:val="24"/>
              </w:rPr>
              <w:t>ж</w:t>
            </w:r>
            <w:r w:rsidRPr="009927E8">
              <w:rPr>
                <w:rFonts w:ascii="Times New Roman" w:hAnsi="Times New Roman" w:cs="Times New Roman"/>
                <w:color w:val="000000" w:themeColor="text1"/>
                <w:sz w:val="24"/>
                <w:szCs w:val="24"/>
              </w:rPr>
              <w:t>ания</w:t>
            </w:r>
            <w:proofErr w:type="spellEnd"/>
            <w:r w:rsidRPr="009927E8">
              <w:rPr>
                <w:rFonts w:ascii="Times New Roman" w:hAnsi="Times New Roman" w:cs="Times New Roman"/>
                <w:color w:val="000000" w:themeColor="text1"/>
                <w:sz w:val="24"/>
                <w:szCs w:val="24"/>
              </w:rPr>
              <w:t xml:space="preserve"> коллизий законодательства в сфере регулирования общественных отношений, связанных с приемом на государственную или муниципальную службу иностранных граждан, </w:t>
            </w:r>
          </w:p>
          <w:p w:rsidR="00EB5E54" w:rsidRPr="009927E8" w:rsidRDefault="00EB5E54" w:rsidP="00EB5E54">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xml:space="preserve">а также граждан Российской Федерации, имеющих одновременно гражданство иностранного государства, которое не прекращено </w:t>
            </w:r>
            <w:r w:rsidRPr="009927E8">
              <w:rPr>
                <w:rFonts w:ascii="Times New Roman" w:hAnsi="Times New Roman" w:cs="Times New Roman"/>
                <w:color w:val="000000" w:themeColor="text1"/>
                <w:sz w:val="24"/>
                <w:szCs w:val="24"/>
              </w:rPr>
              <w:t>по не зависящим от них причинам.</w:t>
            </w:r>
          </w:p>
        </w:tc>
        <w:tc>
          <w:tcPr>
            <w:tcW w:w="1843" w:type="dxa"/>
          </w:tcPr>
          <w:p w:rsidR="00EB5E54" w:rsidRPr="009927E8" w:rsidRDefault="00EB5E54" w:rsidP="00F50732">
            <w:pPr>
              <w:autoSpaceDE w:val="0"/>
              <w:autoSpaceDN w:val="0"/>
              <w:adjustRightInd w:val="0"/>
              <w:jc w:val="center"/>
              <w:rPr>
                <w:rFonts w:ascii="Times New Roman" w:hAnsi="Times New Roman"/>
                <w:color w:val="000000" w:themeColor="text1"/>
                <w:sz w:val="24"/>
                <w:szCs w:val="24"/>
                <w:lang w:eastAsia="ru-RU"/>
              </w:rPr>
            </w:pPr>
            <w:r w:rsidRPr="009927E8">
              <w:rPr>
                <w:rFonts w:ascii="Times New Roman" w:hAnsi="Times New Roman"/>
                <w:color w:val="000000" w:themeColor="text1"/>
                <w:sz w:val="24"/>
                <w:szCs w:val="24"/>
                <w:lang w:eastAsia="ru-RU"/>
              </w:rPr>
              <w:t>Правительство РФ</w:t>
            </w:r>
          </w:p>
        </w:tc>
        <w:tc>
          <w:tcPr>
            <w:tcW w:w="1701" w:type="dxa"/>
          </w:tcPr>
          <w:p w:rsidR="00EB5E54" w:rsidRPr="009927E8" w:rsidRDefault="00EB5E54"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Заключений нет</w:t>
            </w:r>
          </w:p>
        </w:tc>
        <w:tc>
          <w:tcPr>
            <w:tcW w:w="1701" w:type="dxa"/>
          </w:tcPr>
          <w:p w:rsidR="00EB5E54" w:rsidRPr="009927E8" w:rsidRDefault="0012059B" w:rsidP="006D1374">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EB5E54" w:rsidRPr="009927E8" w:rsidTr="00E75D72">
        <w:tc>
          <w:tcPr>
            <w:tcW w:w="674" w:type="dxa"/>
          </w:tcPr>
          <w:p w:rsidR="00EB5E54" w:rsidRPr="009927E8" w:rsidRDefault="00905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EB5E54" w:rsidRPr="009927E8" w:rsidRDefault="00EB5E54" w:rsidP="00EB5E54">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183173-8</w:t>
            </w:r>
            <w:r w:rsidRPr="009927E8">
              <w:rPr>
                <w:rFonts w:ascii="Times New Roman" w:hAnsi="Times New Roman" w:cs="Times New Roman"/>
                <w:color w:val="000000" w:themeColor="text1"/>
                <w:sz w:val="24"/>
                <w:szCs w:val="24"/>
              </w:rPr>
              <w:t xml:space="preserve"> «</w:t>
            </w:r>
            <w:r w:rsidRPr="009927E8">
              <w:rPr>
                <w:rFonts w:ascii="Times New Roman" w:hAnsi="Times New Roman" w:cs="Times New Roman"/>
                <w:color w:val="000000" w:themeColor="text1"/>
                <w:sz w:val="24"/>
                <w:szCs w:val="24"/>
              </w:rPr>
              <w:t xml:space="preserve">О внесении изменений в статьи 13-1 и 13-2 Федерального закона </w:t>
            </w:r>
            <w:r w:rsidRPr="009927E8">
              <w:rPr>
                <w:rFonts w:ascii="Times New Roman" w:hAnsi="Times New Roman" w:cs="Times New Roman"/>
                <w:color w:val="000000" w:themeColor="text1"/>
                <w:sz w:val="24"/>
                <w:szCs w:val="24"/>
              </w:rPr>
              <w:t>«</w:t>
            </w:r>
            <w:r w:rsidRPr="009927E8">
              <w:rPr>
                <w:rFonts w:ascii="Times New Roman" w:hAnsi="Times New Roman" w:cs="Times New Roman"/>
                <w:color w:val="000000" w:themeColor="text1"/>
                <w:sz w:val="24"/>
                <w:szCs w:val="24"/>
              </w:rPr>
              <w:t>Об актах гражданского состояния</w:t>
            </w:r>
            <w:r w:rsidRPr="009927E8">
              <w:rPr>
                <w:rFonts w:ascii="Times New Roman" w:hAnsi="Times New Roman" w:cs="Times New Roman"/>
                <w:color w:val="000000" w:themeColor="text1"/>
                <w:sz w:val="24"/>
                <w:szCs w:val="24"/>
              </w:rPr>
              <w:t xml:space="preserve">» </w:t>
            </w:r>
            <w:r w:rsidRPr="009927E8">
              <w:rPr>
                <w:rFonts w:ascii="Times New Roman" w:hAnsi="Times New Roman" w:cs="Times New Roman"/>
                <w:color w:val="000000" w:themeColor="text1"/>
                <w:sz w:val="24"/>
                <w:szCs w:val="24"/>
              </w:rPr>
              <w:t>(в части наделения ФНС России полномочиями по развитию федеральной государственной информационной системы ведения Единого государственного реестра записей актов гражданского состояния)</w:t>
            </w:r>
          </w:p>
        </w:tc>
        <w:tc>
          <w:tcPr>
            <w:tcW w:w="5811" w:type="dxa"/>
          </w:tcPr>
          <w:p w:rsidR="00EB5E54" w:rsidRPr="009927E8" w:rsidRDefault="00EB5E54" w:rsidP="0015048C">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Проект федерального закона направлен на совершенствование правового регулирования в сфере государственной регистрации актов гражданского состояния и с этой целью предусматривает наделение ФНС России полномочиями по развитию федеральной государственной информационной системы ведения Единого государственного реестра записей актов гражданского состояния.</w:t>
            </w:r>
          </w:p>
        </w:tc>
        <w:tc>
          <w:tcPr>
            <w:tcW w:w="1843" w:type="dxa"/>
          </w:tcPr>
          <w:p w:rsidR="00EB5E54" w:rsidRPr="009927E8" w:rsidRDefault="00EB5E54" w:rsidP="00F50732">
            <w:pPr>
              <w:autoSpaceDE w:val="0"/>
              <w:autoSpaceDN w:val="0"/>
              <w:adjustRightInd w:val="0"/>
              <w:jc w:val="center"/>
              <w:rPr>
                <w:rFonts w:ascii="Times New Roman" w:hAnsi="Times New Roman"/>
                <w:color w:val="000000" w:themeColor="text1"/>
                <w:sz w:val="24"/>
                <w:szCs w:val="24"/>
                <w:lang w:eastAsia="ru-RU"/>
              </w:rPr>
            </w:pPr>
            <w:r w:rsidRPr="009927E8">
              <w:rPr>
                <w:rFonts w:ascii="Times New Roman" w:hAnsi="Times New Roman"/>
                <w:color w:val="000000" w:themeColor="text1"/>
                <w:sz w:val="24"/>
                <w:szCs w:val="24"/>
                <w:lang w:eastAsia="ru-RU"/>
              </w:rPr>
              <w:t>Правительство РФ</w:t>
            </w:r>
          </w:p>
        </w:tc>
        <w:tc>
          <w:tcPr>
            <w:tcW w:w="1701" w:type="dxa"/>
          </w:tcPr>
          <w:p w:rsidR="00EB5E54" w:rsidRPr="009927E8" w:rsidRDefault="00EB5E54"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Заключений нет</w:t>
            </w:r>
          </w:p>
        </w:tc>
        <w:tc>
          <w:tcPr>
            <w:tcW w:w="1701" w:type="dxa"/>
          </w:tcPr>
          <w:p w:rsidR="00EB5E54" w:rsidRPr="009927E8" w:rsidRDefault="0012059B" w:rsidP="006D1374">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EB5E54" w:rsidRPr="009927E8" w:rsidTr="008F1C0A">
        <w:tc>
          <w:tcPr>
            <w:tcW w:w="14879" w:type="dxa"/>
            <w:gridSpan w:val="6"/>
          </w:tcPr>
          <w:p w:rsidR="00EB5E54" w:rsidRPr="009927E8" w:rsidRDefault="00EB5E54" w:rsidP="006D1374">
            <w:pPr>
              <w:jc w:val="center"/>
              <w:rPr>
                <w:rFonts w:ascii="Times New Roman" w:hAnsi="Times New Roman" w:cs="Times New Roman"/>
                <w:color w:val="000000" w:themeColor="text1"/>
                <w:sz w:val="24"/>
                <w:szCs w:val="24"/>
              </w:rPr>
            </w:pPr>
            <w:r w:rsidRPr="009927E8">
              <w:rPr>
                <w:rFonts w:ascii="Times New Roman" w:hAnsi="Times New Roman" w:cs="Times New Roman"/>
                <w:b/>
                <w:color w:val="000000" w:themeColor="text1"/>
                <w:sz w:val="24"/>
                <w:szCs w:val="24"/>
              </w:rPr>
              <w:t>Комитет по бюджетной, налоговой, экономической политике и имущественным отношениям</w:t>
            </w:r>
          </w:p>
        </w:tc>
      </w:tr>
      <w:tr w:rsidR="006D1374" w:rsidRPr="009927E8" w:rsidTr="00E75D72">
        <w:tc>
          <w:tcPr>
            <w:tcW w:w="674" w:type="dxa"/>
          </w:tcPr>
          <w:p w:rsidR="006D1374" w:rsidRPr="009927E8" w:rsidRDefault="00905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3149" w:type="dxa"/>
          </w:tcPr>
          <w:p w:rsidR="006D1374" w:rsidRPr="009927E8" w:rsidRDefault="009927E8" w:rsidP="00312124">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164532-8 «О внесении изменений в статьи 3 и 53 Кодекса внутреннего водного транспорта Российской Федерации и статью 30-3 Федерального закона «О приватизации государственного и муниципального имущества» (в части повышения эффективности использования объектов речных портов)</w:t>
            </w:r>
          </w:p>
        </w:tc>
        <w:tc>
          <w:tcPr>
            <w:tcW w:w="5811" w:type="dxa"/>
          </w:tcPr>
          <w:p w:rsidR="009927E8" w:rsidRPr="009927E8" w:rsidRDefault="009927E8" w:rsidP="009927E8">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Проектом федерального закона предложены дополнительные правовые механизмы, направленные на ускорение перехода права собственности на объекты речных портов, составляющих казну Российской Федерации, эффективным собственникам, которые обеспечат их восстановление и надлежащее содержание.</w:t>
            </w:r>
          </w:p>
          <w:p w:rsidR="006D1374" w:rsidRPr="009927E8" w:rsidRDefault="009927E8" w:rsidP="009927E8">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Законопроект направлен на упрощение и ускоренное вовлечение в хозяйственный оборот портовых гидротехнических сооружений, перегрузочных комплексов, причалов, служебных зданий и иного, расположенного в портах федерального имущества, находящегося в неудовлетворительном состоянии и не востребованных в качестве объектов инфраструктуры внутреннего водного транспорта, посредством установления возможности применения сокращенной процедуры торгов для таких объектов, а также определения компетентного органа, уполномоченного на установление порядка отнесения таких объектов речных портов к объектам, находящимся в неудовлетворительном состоянии и невостребованным в качестве объектов инфраструктуры внутреннего водного транспорта.</w:t>
            </w:r>
          </w:p>
        </w:tc>
        <w:tc>
          <w:tcPr>
            <w:tcW w:w="1843" w:type="dxa"/>
          </w:tcPr>
          <w:p w:rsidR="006D1374" w:rsidRPr="009927E8" w:rsidRDefault="009927E8" w:rsidP="00E07A66">
            <w:pPr>
              <w:autoSpaceDE w:val="0"/>
              <w:autoSpaceDN w:val="0"/>
              <w:adjustRightInd w:val="0"/>
              <w:jc w:val="center"/>
              <w:rPr>
                <w:rFonts w:ascii="Times New Roman" w:hAnsi="Times New Roman"/>
                <w:color w:val="000000" w:themeColor="text1"/>
                <w:sz w:val="24"/>
                <w:szCs w:val="24"/>
                <w:lang w:eastAsia="ru-RU"/>
              </w:rPr>
            </w:pPr>
            <w:r w:rsidRPr="009927E8">
              <w:rPr>
                <w:rFonts w:ascii="Times New Roman" w:hAnsi="Times New Roman"/>
                <w:color w:val="000000" w:themeColor="text1"/>
                <w:sz w:val="24"/>
                <w:szCs w:val="24"/>
                <w:lang w:eastAsia="ru-RU"/>
              </w:rPr>
              <w:t>Правительство РФ</w:t>
            </w:r>
          </w:p>
        </w:tc>
        <w:tc>
          <w:tcPr>
            <w:tcW w:w="1701" w:type="dxa"/>
          </w:tcPr>
          <w:p w:rsidR="006D1374" w:rsidRPr="009927E8" w:rsidRDefault="000304F7"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w:t>
            </w:r>
            <w:r w:rsidR="006D1374" w:rsidRPr="009927E8">
              <w:rPr>
                <w:rFonts w:ascii="Times New Roman" w:hAnsi="Times New Roman" w:cs="Times New Roman"/>
                <w:color w:val="000000" w:themeColor="text1"/>
                <w:sz w:val="24"/>
                <w:szCs w:val="24"/>
              </w:rPr>
              <w:t>аключений нет</w:t>
            </w:r>
          </w:p>
        </w:tc>
        <w:tc>
          <w:tcPr>
            <w:tcW w:w="1701" w:type="dxa"/>
          </w:tcPr>
          <w:p w:rsidR="006D1374" w:rsidRPr="009927E8" w:rsidRDefault="00560DA2"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Поддержать</w:t>
            </w:r>
          </w:p>
        </w:tc>
      </w:tr>
      <w:tr w:rsidR="004771A3" w:rsidRPr="009927E8" w:rsidTr="00E75D72">
        <w:tc>
          <w:tcPr>
            <w:tcW w:w="674" w:type="dxa"/>
          </w:tcPr>
          <w:p w:rsidR="004771A3" w:rsidRPr="009927E8" w:rsidRDefault="00905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9" w:type="dxa"/>
          </w:tcPr>
          <w:p w:rsidR="004771A3" w:rsidRPr="009927E8" w:rsidRDefault="009927E8" w:rsidP="004771A3">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176651-8 «О внесении изменения в статью 8 Федерального закона «О внесении изменений в отдельные законодательные акты Российской Федерации» (в части сокращения оснований для отказа продления договора аренды земельного участка в рамках антикризисных мер поддержки предпринимательства)</w:t>
            </w:r>
          </w:p>
        </w:tc>
        <w:tc>
          <w:tcPr>
            <w:tcW w:w="5811" w:type="dxa"/>
          </w:tcPr>
          <w:p w:rsidR="004771A3" w:rsidRPr="009927E8" w:rsidRDefault="009927E8" w:rsidP="006235D3">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xml:space="preserve">Законопроект направлен на создание более благоприятных условий для арендаторов земельных участков, в том числе субъектов малого и среднего бизнеса. </w:t>
            </w:r>
            <w:proofErr w:type="gramStart"/>
            <w:r w:rsidRPr="009927E8">
              <w:rPr>
                <w:rFonts w:ascii="Times New Roman" w:hAnsi="Times New Roman" w:cs="Times New Roman"/>
                <w:color w:val="000000" w:themeColor="text1"/>
                <w:sz w:val="24"/>
                <w:szCs w:val="24"/>
              </w:rPr>
              <w:t>В частности</w:t>
            </w:r>
            <w:proofErr w:type="gramEnd"/>
            <w:r w:rsidRPr="009927E8">
              <w:rPr>
                <w:rFonts w:ascii="Times New Roman" w:hAnsi="Times New Roman" w:cs="Times New Roman"/>
                <w:color w:val="000000" w:themeColor="text1"/>
                <w:sz w:val="24"/>
                <w:szCs w:val="24"/>
              </w:rPr>
              <w:t xml:space="preserve"> предлагается исключить из пункта 1 части 3 статьи 8 Федерального закона от 14 марта 2022 г. N 58-ФЗ «О внесении изменений в отдельные законодательные акты Российской Федерации» положение о том, что если арендодателем заявлено в суд требование о расторжении договора аренды земельного участка, то арендатор не вправе потребовать от арендодателя заключения дополнительного соглашения к договору аренды земельного участка, предусматривающего увеличение срока его действия.</w:t>
            </w:r>
          </w:p>
        </w:tc>
        <w:tc>
          <w:tcPr>
            <w:tcW w:w="1843" w:type="dxa"/>
          </w:tcPr>
          <w:p w:rsidR="004771A3" w:rsidRPr="009927E8" w:rsidRDefault="009927E8" w:rsidP="00F50732">
            <w:pPr>
              <w:autoSpaceDE w:val="0"/>
              <w:autoSpaceDN w:val="0"/>
              <w:adjustRightInd w:val="0"/>
              <w:jc w:val="center"/>
              <w:rPr>
                <w:rFonts w:ascii="Times New Roman" w:hAnsi="Times New Roman"/>
                <w:color w:val="000000" w:themeColor="text1"/>
                <w:sz w:val="24"/>
                <w:szCs w:val="24"/>
                <w:lang w:eastAsia="ru-RU"/>
              </w:rPr>
            </w:pPr>
            <w:r w:rsidRPr="009927E8">
              <w:rPr>
                <w:rFonts w:ascii="Times New Roman" w:hAnsi="Times New Roman"/>
                <w:color w:val="000000" w:themeColor="text1"/>
                <w:sz w:val="24"/>
                <w:szCs w:val="24"/>
                <w:lang w:eastAsia="ru-RU"/>
              </w:rPr>
              <w:t xml:space="preserve">сенаторы Российской Федерации А.В. </w:t>
            </w:r>
            <w:proofErr w:type="spellStart"/>
            <w:r w:rsidRPr="009927E8">
              <w:rPr>
                <w:rFonts w:ascii="Times New Roman" w:hAnsi="Times New Roman"/>
                <w:color w:val="000000" w:themeColor="text1"/>
                <w:sz w:val="24"/>
                <w:szCs w:val="24"/>
                <w:lang w:eastAsia="ru-RU"/>
              </w:rPr>
              <w:t>Кутепов</w:t>
            </w:r>
            <w:proofErr w:type="spellEnd"/>
            <w:r w:rsidRPr="009927E8">
              <w:rPr>
                <w:rFonts w:ascii="Times New Roman" w:hAnsi="Times New Roman"/>
                <w:color w:val="000000" w:themeColor="text1"/>
                <w:sz w:val="24"/>
                <w:szCs w:val="24"/>
                <w:lang w:eastAsia="ru-RU"/>
              </w:rPr>
              <w:t xml:space="preserve">, О.П. Ткач, А.Ю. </w:t>
            </w:r>
            <w:proofErr w:type="spellStart"/>
            <w:r w:rsidRPr="009927E8">
              <w:rPr>
                <w:rFonts w:ascii="Times New Roman" w:hAnsi="Times New Roman"/>
                <w:color w:val="000000" w:themeColor="text1"/>
                <w:sz w:val="24"/>
                <w:szCs w:val="24"/>
                <w:lang w:eastAsia="ru-RU"/>
              </w:rPr>
              <w:t>Брыксин</w:t>
            </w:r>
            <w:proofErr w:type="spellEnd"/>
          </w:p>
        </w:tc>
        <w:tc>
          <w:tcPr>
            <w:tcW w:w="1701" w:type="dxa"/>
          </w:tcPr>
          <w:p w:rsidR="004771A3" w:rsidRPr="009927E8" w:rsidRDefault="004771A3"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Заключений нет</w:t>
            </w:r>
          </w:p>
        </w:tc>
        <w:tc>
          <w:tcPr>
            <w:tcW w:w="1701" w:type="dxa"/>
          </w:tcPr>
          <w:p w:rsidR="004771A3" w:rsidRPr="009927E8" w:rsidRDefault="00E07A66"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Поддержать</w:t>
            </w:r>
          </w:p>
        </w:tc>
      </w:tr>
      <w:tr w:rsidR="004771A3" w:rsidRPr="009927E8" w:rsidTr="00E75D72">
        <w:tc>
          <w:tcPr>
            <w:tcW w:w="674" w:type="dxa"/>
          </w:tcPr>
          <w:p w:rsidR="004771A3" w:rsidRPr="009927E8" w:rsidRDefault="00FE679D"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Pr>
          <w:p w:rsidR="004771A3" w:rsidRPr="009927E8" w:rsidRDefault="009927E8" w:rsidP="004771A3">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194710-8 «О внесении изменения в статью 102 части первой Налогового кодекса Российской Федерации» (о распространении режима налоговой тайны на сведения, полученные банками от налоговых органов)</w:t>
            </w:r>
          </w:p>
        </w:tc>
        <w:tc>
          <w:tcPr>
            <w:tcW w:w="5811" w:type="dxa"/>
          </w:tcPr>
          <w:p w:rsidR="004771A3" w:rsidRPr="009927E8" w:rsidRDefault="009927E8" w:rsidP="001177FC">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Проектом федерального закона предложено внести в статью 102 Налогового кодекса Российской Федерации изменения, предусматривающие исключение из сведений, составляющих налоговую тайну, сведений о снятии с учета в налоговых органах физических лиц на основании сведений о смерти, содержащихся в Едином государственном реестре записей актов гражданского состояния, подлежащих направлению в электронной форме в банки, сообщившие информацию о счетах (вкладах) таких физических лиц налоговым органам.</w:t>
            </w:r>
          </w:p>
        </w:tc>
        <w:tc>
          <w:tcPr>
            <w:tcW w:w="1843" w:type="dxa"/>
          </w:tcPr>
          <w:p w:rsidR="004771A3" w:rsidRPr="009927E8" w:rsidRDefault="009927E8" w:rsidP="00F50732">
            <w:pPr>
              <w:autoSpaceDE w:val="0"/>
              <w:autoSpaceDN w:val="0"/>
              <w:adjustRightInd w:val="0"/>
              <w:jc w:val="center"/>
              <w:rPr>
                <w:rFonts w:ascii="Times New Roman" w:hAnsi="Times New Roman"/>
                <w:color w:val="000000" w:themeColor="text1"/>
                <w:sz w:val="24"/>
                <w:szCs w:val="24"/>
                <w:lang w:eastAsia="ru-RU"/>
              </w:rPr>
            </w:pPr>
            <w:r w:rsidRPr="009927E8">
              <w:rPr>
                <w:rFonts w:ascii="Times New Roman" w:hAnsi="Times New Roman"/>
                <w:color w:val="000000" w:themeColor="text1"/>
                <w:sz w:val="24"/>
                <w:szCs w:val="24"/>
                <w:lang w:eastAsia="ru-RU"/>
              </w:rPr>
              <w:t>депутат Государственной Думы А.Г. Аксаков, сенатор Российской Федерации Н.А. Журавлев</w:t>
            </w:r>
          </w:p>
        </w:tc>
        <w:tc>
          <w:tcPr>
            <w:tcW w:w="1701" w:type="dxa"/>
          </w:tcPr>
          <w:p w:rsidR="001177FC" w:rsidRPr="009927E8" w:rsidRDefault="009927E8"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Заключений нет</w:t>
            </w:r>
          </w:p>
        </w:tc>
        <w:tc>
          <w:tcPr>
            <w:tcW w:w="1701" w:type="dxa"/>
          </w:tcPr>
          <w:p w:rsidR="004771A3" w:rsidRPr="009927E8" w:rsidRDefault="001177FC"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Поддержать</w:t>
            </w:r>
          </w:p>
        </w:tc>
      </w:tr>
      <w:tr w:rsidR="009608F7" w:rsidRPr="009927E8" w:rsidTr="009608F7">
        <w:trPr>
          <w:trHeight w:val="445"/>
        </w:trPr>
        <w:tc>
          <w:tcPr>
            <w:tcW w:w="14879" w:type="dxa"/>
            <w:gridSpan w:val="6"/>
            <w:tcBorders>
              <w:top w:val="single" w:sz="4" w:space="0" w:color="auto"/>
              <w:bottom w:val="single" w:sz="4" w:space="0" w:color="auto"/>
            </w:tcBorders>
          </w:tcPr>
          <w:p w:rsidR="009608F7" w:rsidRPr="009927E8" w:rsidRDefault="00924B46" w:rsidP="00F50732">
            <w:pPr>
              <w:jc w:val="center"/>
              <w:rPr>
                <w:rFonts w:ascii="Times New Roman" w:hAnsi="Times New Roman" w:cs="Times New Roman"/>
                <w:b/>
                <w:color w:val="000000" w:themeColor="text1"/>
                <w:sz w:val="24"/>
                <w:szCs w:val="24"/>
              </w:rPr>
            </w:pPr>
            <w:r w:rsidRPr="009927E8">
              <w:rPr>
                <w:rFonts w:ascii="Times New Roman" w:hAnsi="Times New Roman" w:cs="Times New Roman"/>
                <w:b/>
                <w:color w:val="000000" w:themeColor="text1"/>
                <w:sz w:val="24"/>
                <w:szCs w:val="24"/>
              </w:rPr>
              <w:t>Комитет</w:t>
            </w:r>
            <w:r w:rsidR="009608F7" w:rsidRPr="009927E8">
              <w:rPr>
                <w:rFonts w:ascii="Times New Roman" w:hAnsi="Times New Roman" w:cs="Times New Roman"/>
                <w:b/>
                <w:color w:val="000000" w:themeColor="text1"/>
                <w:sz w:val="24"/>
                <w:szCs w:val="24"/>
              </w:rPr>
              <w:t xml:space="preserve"> по строительству, жилищно-коммунальному хозяйству, транспорту и связи</w:t>
            </w:r>
          </w:p>
        </w:tc>
      </w:tr>
      <w:tr w:rsidR="009608F7" w:rsidRPr="009927E8" w:rsidTr="009608F7">
        <w:trPr>
          <w:trHeight w:val="651"/>
        </w:trPr>
        <w:tc>
          <w:tcPr>
            <w:tcW w:w="674" w:type="dxa"/>
            <w:tcBorders>
              <w:top w:val="single" w:sz="4" w:space="0" w:color="auto"/>
            </w:tcBorders>
          </w:tcPr>
          <w:p w:rsidR="009608F7" w:rsidRPr="009927E8" w:rsidRDefault="00FE679D"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05E1A">
              <w:rPr>
                <w:rFonts w:ascii="Times New Roman" w:hAnsi="Times New Roman" w:cs="Times New Roman"/>
                <w:color w:val="000000" w:themeColor="text1"/>
                <w:sz w:val="24"/>
                <w:szCs w:val="24"/>
              </w:rPr>
              <w:t>.</w:t>
            </w:r>
          </w:p>
        </w:tc>
        <w:tc>
          <w:tcPr>
            <w:tcW w:w="3149" w:type="dxa"/>
            <w:tcBorders>
              <w:top w:val="single" w:sz="4" w:space="0" w:color="auto"/>
            </w:tcBorders>
          </w:tcPr>
          <w:p w:rsidR="009608F7" w:rsidRPr="009927E8" w:rsidRDefault="009927E8" w:rsidP="009927E8">
            <w:pPr>
              <w:jc w:val="both"/>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169230-8</w:t>
            </w:r>
            <w:r>
              <w:rPr>
                <w:rFonts w:ascii="Times New Roman" w:hAnsi="Times New Roman" w:cs="Times New Roman"/>
                <w:color w:val="000000" w:themeColor="text1"/>
                <w:sz w:val="24"/>
                <w:szCs w:val="24"/>
              </w:rPr>
              <w:t xml:space="preserve"> «</w:t>
            </w:r>
            <w:r w:rsidRPr="009927E8">
              <w:rPr>
                <w:rFonts w:ascii="Times New Roman" w:hAnsi="Times New Roman" w:cs="Times New Roman"/>
                <w:color w:val="000000" w:themeColor="text1"/>
                <w:sz w:val="24"/>
                <w:szCs w:val="24"/>
              </w:rPr>
              <w:t>О внесении изменений в статьи 193 и 195 Жилищного кодекса Российской Федерации</w:t>
            </w:r>
            <w:r>
              <w:rPr>
                <w:rFonts w:ascii="Times New Roman" w:hAnsi="Times New Roman" w:cs="Times New Roman"/>
                <w:color w:val="000000" w:themeColor="text1"/>
                <w:sz w:val="24"/>
                <w:szCs w:val="24"/>
              </w:rPr>
              <w:t xml:space="preserve"> </w:t>
            </w:r>
            <w:r w:rsidRPr="009927E8">
              <w:rPr>
                <w:rFonts w:ascii="Times New Roman" w:hAnsi="Times New Roman" w:cs="Times New Roman"/>
                <w:color w:val="000000" w:themeColor="text1"/>
                <w:sz w:val="24"/>
                <w:szCs w:val="24"/>
              </w:rPr>
              <w:t>(в части создания дополнительных условий, препятствующих деятельности недобросовестных управляющих организаций по управлению многоквартирными домами)</w:t>
            </w:r>
          </w:p>
        </w:tc>
        <w:tc>
          <w:tcPr>
            <w:tcW w:w="5811" w:type="dxa"/>
            <w:tcBorders>
              <w:top w:val="single" w:sz="4" w:space="0" w:color="auto"/>
            </w:tcBorders>
          </w:tcPr>
          <w:p w:rsidR="009608F7" w:rsidRPr="009927E8" w:rsidRDefault="00CB3242" w:rsidP="005D1E58">
            <w:pPr>
              <w:jc w:val="both"/>
              <w:rPr>
                <w:rFonts w:ascii="Times New Roman" w:hAnsi="Times New Roman" w:cs="Times New Roman"/>
                <w:color w:val="000000" w:themeColor="text1"/>
                <w:sz w:val="24"/>
                <w:szCs w:val="24"/>
              </w:rPr>
            </w:pPr>
            <w:r w:rsidRPr="00CB3242">
              <w:rPr>
                <w:rFonts w:ascii="Times New Roman" w:hAnsi="Times New Roman" w:cs="Times New Roman"/>
                <w:color w:val="000000" w:themeColor="text1"/>
                <w:sz w:val="24"/>
                <w:szCs w:val="24"/>
              </w:rPr>
              <w:t>Законопроектом предлагается вносить в реестр дисквалифицированных лиц не только сведения о должностном лице, осуществлявшем функции единоличного исполнительного органа лицензиата, лицензия которого была аннулирована, но также сведения об учредителе (участнике) такого лицензиата. Соответственно, при обращении новой организации за лицензией на право управлять многоквартирными домами, к соискателю лицензии предлагается предъявлять дополнительное лицензионное требование об отсутствии сведений об учредителе (участнике) соискателя лицензии в указанном реестре дисквалифицированных лиц.</w:t>
            </w:r>
          </w:p>
        </w:tc>
        <w:tc>
          <w:tcPr>
            <w:tcW w:w="1843" w:type="dxa"/>
            <w:tcBorders>
              <w:top w:val="single" w:sz="4" w:space="0" w:color="auto"/>
            </w:tcBorders>
          </w:tcPr>
          <w:p w:rsidR="009608F7" w:rsidRPr="009927E8" w:rsidRDefault="00CB3242" w:rsidP="006E394E">
            <w:pPr>
              <w:autoSpaceDE w:val="0"/>
              <w:autoSpaceDN w:val="0"/>
              <w:adjustRightInd w:val="0"/>
              <w:jc w:val="center"/>
              <w:rPr>
                <w:rFonts w:ascii="Times New Roman" w:hAnsi="Times New Roman"/>
                <w:color w:val="000000" w:themeColor="text1"/>
                <w:sz w:val="24"/>
                <w:szCs w:val="24"/>
                <w:lang w:eastAsia="ru-RU"/>
              </w:rPr>
            </w:pPr>
            <w:r w:rsidRPr="00CB3242">
              <w:rPr>
                <w:rFonts w:ascii="Times New Roman" w:hAnsi="Times New Roman"/>
                <w:color w:val="000000" w:themeColor="text1"/>
                <w:sz w:val="24"/>
                <w:szCs w:val="24"/>
                <w:lang w:eastAsia="ru-RU"/>
              </w:rPr>
              <w:t xml:space="preserve">Сенаторы Российской Федерации </w:t>
            </w:r>
            <w:proofErr w:type="spellStart"/>
            <w:r w:rsidRPr="00CB3242">
              <w:rPr>
                <w:rFonts w:ascii="Times New Roman" w:hAnsi="Times New Roman"/>
                <w:color w:val="000000" w:themeColor="text1"/>
                <w:sz w:val="24"/>
                <w:szCs w:val="24"/>
                <w:lang w:eastAsia="ru-RU"/>
              </w:rPr>
              <w:t>А.А.Турчак</w:t>
            </w:r>
            <w:proofErr w:type="spellEnd"/>
            <w:r w:rsidRPr="00CB3242">
              <w:rPr>
                <w:rFonts w:ascii="Times New Roman" w:hAnsi="Times New Roman"/>
                <w:color w:val="000000" w:themeColor="text1"/>
                <w:sz w:val="24"/>
                <w:szCs w:val="24"/>
                <w:lang w:eastAsia="ru-RU"/>
              </w:rPr>
              <w:t xml:space="preserve">, </w:t>
            </w:r>
            <w:proofErr w:type="spellStart"/>
            <w:r w:rsidRPr="00CB3242">
              <w:rPr>
                <w:rFonts w:ascii="Times New Roman" w:hAnsi="Times New Roman"/>
                <w:color w:val="000000" w:themeColor="text1"/>
                <w:sz w:val="24"/>
                <w:szCs w:val="24"/>
                <w:lang w:eastAsia="ru-RU"/>
              </w:rPr>
              <w:t>И.В.Рукавишникова</w:t>
            </w:r>
            <w:proofErr w:type="spellEnd"/>
            <w:r w:rsidRPr="00CB3242">
              <w:rPr>
                <w:rFonts w:ascii="Times New Roman" w:hAnsi="Times New Roman"/>
                <w:color w:val="000000" w:themeColor="text1"/>
                <w:sz w:val="24"/>
                <w:szCs w:val="24"/>
                <w:lang w:eastAsia="ru-RU"/>
              </w:rPr>
              <w:t xml:space="preserve">; Депутаты Государственной Думы </w:t>
            </w:r>
            <w:proofErr w:type="spellStart"/>
            <w:r w:rsidRPr="00CB3242">
              <w:rPr>
                <w:rFonts w:ascii="Times New Roman" w:hAnsi="Times New Roman"/>
                <w:color w:val="000000" w:themeColor="text1"/>
                <w:sz w:val="24"/>
                <w:szCs w:val="24"/>
                <w:lang w:eastAsia="ru-RU"/>
              </w:rPr>
              <w:t>С.А.Пахомов</w:t>
            </w:r>
            <w:proofErr w:type="spellEnd"/>
            <w:r w:rsidRPr="00CB3242">
              <w:rPr>
                <w:rFonts w:ascii="Times New Roman" w:hAnsi="Times New Roman"/>
                <w:color w:val="000000" w:themeColor="text1"/>
                <w:sz w:val="24"/>
                <w:szCs w:val="24"/>
                <w:lang w:eastAsia="ru-RU"/>
              </w:rPr>
              <w:t xml:space="preserve">, </w:t>
            </w:r>
            <w:proofErr w:type="spellStart"/>
            <w:r w:rsidRPr="00CB3242">
              <w:rPr>
                <w:rFonts w:ascii="Times New Roman" w:hAnsi="Times New Roman"/>
                <w:color w:val="000000" w:themeColor="text1"/>
                <w:sz w:val="24"/>
                <w:szCs w:val="24"/>
                <w:lang w:eastAsia="ru-RU"/>
              </w:rPr>
              <w:t>П.Р.Качкаев</w:t>
            </w:r>
            <w:proofErr w:type="spellEnd"/>
          </w:p>
        </w:tc>
        <w:tc>
          <w:tcPr>
            <w:tcW w:w="1701" w:type="dxa"/>
            <w:tcBorders>
              <w:top w:val="single" w:sz="4" w:space="0" w:color="auto"/>
            </w:tcBorders>
          </w:tcPr>
          <w:p w:rsidR="009608F7" w:rsidRPr="009927E8" w:rsidRDefault="006017F7"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9608F7" w:rsidRPr="009927E8" w:rsidRDefault="002555CE" w:rsidP="00F50732">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 xml:space="preserve">Поддержать </w:t>
            </w:r>
          </w:p>
        </w:tc>
      </w:tr>
      <w:tr w:rsidR="002E5F2F" w:rsidRPr="009927E8" w:rsidTr="00716AB1">
        <w:tc>
          <w:tcPr>
            <w:tcW w:w="14879" w:type="dxa"/>
            <w:gridSpan w:val="6"/>
          </w:tcPr>
          <w:p w:rsidR="002E5F2F" w:rsidRPr="009927E8" w:rsidRDefault="009608F7" w:rsidP="00F50732">
            <w:pPr>
              <w:jc w:val="center"/>
              <w:rPr>
                <w:rFonts w:ascii="Times New Roman" w:hAnsi="Times New Roman" w:cs="Times New Roman"/>
                <w:b/>
                <w:color w:val="000000" w:themeColor="text1"/>
                <w:sz w:val="24"/>
                <w:szCs w:val="24"/>
              </w:rPr>
            </w:pPr>
            <w:r w:rsidRPr="009927E8">
              <w:rPr>
                <w:rFonts w:ascii="Times New Roman" w:hAnsi="Times New Roman" w:cs="Times New Roman"/>
                <w:b/>
                <w:color w:val="000000" w:themeColor="text1"/>
                <w:sz w:val="24"/>
                <w:szCs w:val="24"/>
              </w:rPr>
              <w:t xml:space="preserve">Комитет по аграрной политике, </w:t>
            </w:r>
            <w:r w:rsidR="002E5F2F" w:rsidRPr="009927E8">
              <w:rPr>
                <w:rFonts w:ascii="Times New Roman" w:hAnsi="Times New Roman" w:cs="Times New Roman"/>
                <w:b/>
                <w:color w:val="000000" w:themeColor="text1"/>
                <w:sz w:val="24"/>
                <w:szCs w:val="24"/>
              </w:rPr>
              <w:t>природопользованию</w:t>
            </w:r>
            <w:r w:rsidRPr="009927E8">
              <w:rPr>
                <w:rFonts w:ascii="Times New Roman" w:hAnsi="Times New Roman" w:cs="Times New Roman"/>
                <w:b/>
                <w:color w:val="000000" w:themeColor="text1"/>
                <w:sz w:val="24"/>
                <w:szCs w:val="24"/>
              </w:rPr>
              <w:t xml:space="preserve"> и экологии</w:t>
            </w:r>
          </w:p>
        </w:tc>
      </w:tr>
      <w:tr w:rsidR="00704ACB" w:rsidRPr="009927E8" w:rsidTr="00E75D72">
        <w:tc>
          <w:tcPr>
            <w:tcW w:w="674" w:type="dxa"/>
          </w:tcPr>
          <w:p w:rsidR="00704ACB" w:rsidRPr="009927E8" w:rsidRDefault="00FE679D"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05E1A">
              <w:rPr>
                <w:rFonts w:ascii="Times New Roman" w:hAnsi="Times New Roman" w:cs="Times New Roman"/>
                <w:color w:val="000000" w:themeColor="text1"/>
                <w:sz w:val="24"/>
                <w:szCs w:val="24"/>
              </w:rPr>
              <w:t>.</w:t>
            </w:r>
          </w:p>
        </w:tc>
        <w:tc>
          <w:tcPr>
            <w:tcW w:w="3149" w:type="dxa"/>
          </w:tcPr>
          <w:p w:rsidR="00704ACB" w:rsidRPr="009927E8" w:rsidRDefault="00CB3242" w:rsidP="003A10BE">
            <w:pPr>
              <w:jc w:val="both"/>
              <w:rPr>
                <w:rFonts w:ascii="Times New Roman" w:hAnsi="Times New Roman" w:cs="Times New Roman"/>
                <w:color w:val="000000" w:themeColor="text1"/>
                <w:sz w:val="24"/>
                <w:szCs w:val="24"/>
              </w:rPr>
            </w:pPr>
            <w:r w:rsidRPr="00CB3242">
              <w:rPr>
                <w:rFonts w:ascii="Times New Roman" w:hAnsi="Times New Roman" w:cs="Times New Roman"/>
                <w:color w:val="000000" w:themeColor="text1"/>
                <w:sz w:val="24"/>
                <w:szCs w:val="24"/>
              </w:rPr>
              <w:t>№ 156395-8 «О внесении изменений в статьи 3 и 5 Федерального закона «Об ответственном обращении с животными и о внесении изменений в отдельные законодательные акты Российской Федерации» (в части установления дополнительных полномочий)</w:t>
            </w:r>
          </w:p>
        </w:tc>
        <w:tc>
          <w:tcPr>
            <w:tcW w:w="5811" w:type="dxa"/>
          </w:tcPr>
          <w:p w:rsidR="00CB3242" w:rsidRPr="00CB3242" w:rsidRDefault="00CB3242" w:rsidP="00CB3242">
            <w:pPr>
              <w:jc w:val="both"/>
              <w:rPr>
                <w:rFonts w:ascii="Times New Roman" w:hAnsi="Times New Roman" w:cs="Times New Roman"/>
                <w:color w:val="000000" w:themeColor="text1"/>
                <w:sz w:val="24"/>
                <w:szCs w:val="24"/>
              </w:rPr>
            </w:pPr>
            <w:r w:rsidRPr="00CB3242">
              <w:rPr>
                <w:rFonts w:ascii="Times New Roman" w:hAnsi="Times New Roman" w:cs="Times New Roman"/>
                <w:color w:val="000000" w:themeColor="text1"/>
                <w:sz w:val="24"/>
                <w:szCs w:val="24"/>
              </w:rPr>
              <w:t>Проект федерального закона разработан в целях обеспечения безопасности граждан при обращении с животными без владельцев и совершенствования нормативных правовых актов в сфере реализации законодательства об ответственном обращении с животными.</w:t>
            </w:r>
          </w:p>
          <w:p w:rsidR="00704ACB" w:rsidRPr="009927E8" w:rsidRDefault="00CB3242" w:rsidP="009C4409">
            <w:pPr>
              <w:jc w:val="both"/>
              <w:rPr>
                <w:rFonts w:ascii="Times New Roman" w:hAnsi="Times New Roman" w:cs="Times New Roman"/>
                <w:color w:val="000000" w:themeColor="text1"/>
                <w:sz w:val="24"/>
                <w:szCs w:val="24"/>
              </w:rPr>
            </w:pPr>
            <w:r w:rsidRPr="00CB3242">
              <w:rPr>
                <w:rFonts w:ascii="Times New Roman" w:hAnsi="Times New Roman" w:cs="Times New Roman"/>
                <w:color w:val="000000" w:themeColor="text1"/>
                <w:sz w:val="24"/>
                <w:szCs w:val="24"/>
              </w:rPr>
              <w:t>Проектом закона предусматривается введение понятия «немотивированная агрессивность животного», а также наделение уполномоченных федеральных органов исполнительной власти в области обращения с животными полномочием по утверждению порядка установления наличия или отсутствия у животных немотивированной агрессивности, содержащего в том числе критерии определения немотивированной агрессивности животных.</w:t>
            </w:r>
            <w:r w:rsidR="009C4409">
              <w:rPr>
                <w:rFonts w:ascii="Times New Roman" w:hAnsi="Times New Roman" w:cs="Times New Roman"/>
                <w:color w:val="000000" w:themeColor="text1"/>
                <w:sz w:val="24"/>
                <w:szCs w:val="24"/>
              </w:rPr>
              <w:t xml:space="preserve"> </w:t>
            </w:r>
            <w:r w:rsidRPr="00CB3242">
              <w:rPr>
                <w:rFonts w:ascii="Times New Roman" w:hAnsi="Times New Roman" w:cs="Times New Roman"/>
                <w:color w:val="000000" w:themeColor="text1"/>
                <w:sz w:val="24"/>
                <w:szCs w:val="24"/>
              </w:rPr>
              <w:t>Утверждение порядка признания животного немотивированно агрессивным по определенным критериям позволит исключить возврат отловленного агрессивного животного в прежние места обитания.</w:t>
            </w:r>
          </w:p>
        </w:tc>
        <w:tc>
          <w:tcPr>
            <w:tcW w:w="1843" w:type="dxa"/>
          </w:tcPr>
          <w:p w:rsidR="00704ACB" w:rsidRPr="009927E8" w:rsidRDefault="00CB3242" w:rsidP="007C3FF4">
            <w:pPr>
              <w:autoSpaceDE w:val="0"/>
              <w:autoSpaceDN w:val="0"/>
              <w:adjustRightInd w:val="0"/>
              <w:jc w:val="center"/>
              <w:rPr>
                <w:rFonts w:ascii="Times New Roman" w:hAnsi="Times New Roman"/>
                <w:color w:val="000000" w:themeColor="text1"/>
                <w:sz w:val="24"/>
                <w:szCs w:val="24"/>
                <w:lang w:eastAsia="ru-RU"/>
              </w:rPr>
            </w:pPr>
            <w:r w:rsidRPr="00CB3242">
              <w:rPr>
                <w:rFonts w:ascii="Times New Roman" w:hAnsi="Times New Roman"/>
                <w:color w:val="000000" w:themeColor="text1"/>
                <w:sz w:val="24"/>
                <w:szCs w:val="24"/>
                <w:lang w:eastAsia="ru-RU"/>
              </w:rPr>
              <w:t>Тамбовская областная Дума</w:t>
            </w:r>
          </w:p>
        </w:tc>
        <w:tc>
          <w:tcPr>
            <w:tcW w:w="1701" w:type="dxa"/>
          </w:tcPr>
          <w:p w:rsidR="00704ACB" w:rsidRPr="009927E8" w:rsidRDefault="003A10BE" w:rsidP="006D1374">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Заключений нет</w:t>
            </w:r>
          </w:p>
        </w:tc>
        <w:tc>
          <w:tcPr>
            <w:tcW w:w="1701" w:type="dxa"/>
          </w:tcPr>
          <w:p w:rsidR="00704ACB" w:rsidRPr="009927E8" w:rsidRDefault="002E5F2F" w:rsidP="00F50732">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Поддержать</w:t>
            </w:r>
          </w:p>
        </w:tc>
      </w:tr>
      <w:tr w:rsidR="009C4409" w:rsidRPr="009927E8" w:rsidTr="00E75D72">
        <w:tc>
          <w:tcPr>
            <w:tcW w:w="674" w:type="dxa"/>
          </w:tcPr>
          <w:p w:rsidR="009C4409" w:rsidRPr="009927E8" w:rsidRDefault="00FE679D"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905E1A">
              <w:rPr>
                <w:rFonts w:ascii="Times New Roman" w:hAnsi="Times New Roman" w:cs="Times New Roman"/>
                <w:color w:val="000000" w:themeColor="text1"/>
                <w:sz w:val="24"/>
                <w:szCs w:val="24"/>
              </w:rPr>
              <w:t>.</w:t>
            </w:r>
          </w:p>
        </w:tc>
        <w:tc>
          <w:tcPr>
            <w:tcW w:w="3149" w:type="dxa"/>
          </w:tcPr>
          <w:p w:rsidR="009C4409" w:rsidRPr="00CB3242" w:rsidRDefault="009C4409" w:rsidP="003A10BE">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 157949-8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(в части содержания животных)</w:t>
            </w:r>
          </w:p>
        </w:tc>
        <w:tc>
          <w:tcPr>
            <w:tcW w:w="5811" w:type="dxa"/>
          </w:tcPr>
          <w:p w:rsidR="009C4409" w:rsidRPr="00CB3242"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Проект федерального закона разработан в целях совершенствования правового регулирования требований по содержанию и выгулу домашних животных.</w:t>
            </w:r>
            <w:r>
              <w:rPr>
                <w:rFonts w:ascii="Times New Roman" w:hAnsi="Times New Roman" w:cs="Times New Roman"/>
                <w:color w:val="000000" w:themeColor="text1"/>
                <w:sz w:val="24"/>
                <w:szCs w:val="24"/>
              </w:rPr>
              <w:t xml:space="preserve"> </w:t>
            </w:r>
            <w:r w:rsidRPr="009C4409">
              <w:rPr>
                <w:rFonts w:ascii="Times New Roman" w:hAnsi="Times New Roman" w:cs="Times New Roman"/>
                <w:color w:val="000000" w:themeColor="text1"/>
                <w:sz w:val="24"/>
                <w:szCs w:val="24"/>
              </w:rPr>
              <w:t>Законопроектом предлагается обязать владельца животного провести его идентификацию и учет в порядке, установленном уполномоченным федеральным органом исполнительной власти. Проект федерального закона также предлагает норму, устанавливающую запрет на содержание животных в помещениях общего пользования в многоквартирных домах и в нежилых помещениях, не принадлежащих на праве общей долевой собственности собственникам помещений в многоквартирных домах, на территориях, прилегающих к многоквартирным домам. Кроме этого, проектом федерального закона предлагается при выгуле домашнего животного исключать возможность свободного, неконтролируемого передвижения животного, за исключением мест, разрешенных решением органа местного самоуправления для выгула животных, территорий, принадлежащих владельцам животного на праве собственности или ином законном основании.</w:t>
            </w:r>
          </w:p>
        </w:tc>
        <w:tc>
          <w:tcPr>
            <w:tcW w:w="1843" w:type="dxa"/>
          </w:tcPr>
          <w:p w:rsidR="009C4409" w:rsidRPr="00CB3242" w:rsidRDefault="009C4409" w:rsidP="007C3FF4">
            <w:pPr>
              <w:autoSpaceDE w:val="0"/>
              <w:autoSpaceDN w:val="0"/>
              <w:adjustRightInd w:val="0"/>
              <w:jc w:val="center"/>
              <w:rPr>
                <w:rFonts w:ascii="Times New Roman" w:hAnsi="Times New Roman"/>
                <w:color w:val="000000" w:themeColor="text1"/>
                <w:sz w:val="24"/>
                <w:szCs w:val="24"/>
                <w:lang w:eastAsia="ru-RU"/>
              </w:rPr>
            </w:pPr>
            <w:r w:rsidRPr="009C4409">
              <w:rPr>
                <w:rFonts w:ascii="Times New Roman" w:hAnsi="Times New Roman"/>
                <w:color w:val="000000" w:themeColor="text1"/>
                <w:sz w:val="24"/>
                <w:szCs w:val="24"/>
                <w:lang w:eastAsia="ru-RU"/>
              </w:rPr>
              <w:t>Законодательное Собрание Ямало-Ненецкого автономного округа</w:t>
            </w:r>
          </w:p>
        </w:tc>
        <w:tc>
          <w:tcPr>
            <w:tcW w:w="1701" w:type="dxa"/>
          </w:tcPr>
          <w:p w:rsidR="009C4409" w:rsidRPr="009927E8" w:rsidRDefault="00905E1A" w:rsidP="006D1374">
            <w:pPr>
              <w:jc w:val="center"/>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Заключений нет</w:t>
            </w:r>
          </w:p>
        </w:tc>
        <w:tc>
          <w:tcPr>
            <w:tcW w:w="1701" w:type="dxa"/>
          </w:tcPr>
          <w:p w:rsidR="009C4409" w:rsidRPr="009927E8" w:rsidRDefault="0012059B" w:rsidP="00F50732">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9C4409" w:rsidRPr="009927E8" w:rsidTr="00E75D72">
        <w:tc>
          <w:tcPr>
            <w:tcW w:w="674" w:type="dxa"/>
          </w:tcPr>
          <w:p w:rsidR="009C4409" w:rsidRPr="009927E8" w:rsidRDefault="00FE679D"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05E1A">
              <w:rPr>
                <w:rFonts w:ascii="Times New Roman" w:hAnsi="Times New Roman" w:cs="Times New Roman"/>
                <w:color w:val="000000" w:themeColor="text1"/>
                <w:sz w:val="24"/>
                <w:szCs w:val="24"/>
              </w:rPr>
              <w:t>.</w:t>
            </w:r>
          </w:p>
        </w:tc>
        <w:tc>
          <w:tcPr>
            <w:tcW w:w="3149" w:type="dxa"/>
          </w:tcPr>
          <w:p w:rsidR="009C4409" w:rsidRPr="00CB3242" w:rsidRDefault="009C4409" w:rsidP="003A10BE">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 xml:space="preserve">№ 193122-8 «О внесении изменений в статью 6 Федерального закона «Об органической продукции и о внесении изменений в отдельные законодательные акты Российской Федерации» (в части предоставления </w:t>
            </w:r>
            <w:proofErr w:type="spellStart"/>
            <w:r w:rsidRPr="009C4409">
              <w:rPr>
                <w:rFonts w:ascii="Times New Roman" w:hAnsi="Times New Roman" w:cs="Times New Roman"/>
                <w:color w:val="000000" w:themeColor="text1"/>
                <w:sz w:val="24"/>
                <w:szCs w:val="24"/>
              </w:rPr>
              <w:t>самозанятым</w:t>
            </w:r>
            <w:proofErr w:type="spellEnd"/>
            <w:r w:rsidRPr="009C4409">
              <w:rPr>
                <w:rFonts w:ascii="Times New Roman" w:hAnsi="Times New Roman" w:cs="Times New Roman"/>
                <w:color w:val="000000" w:themeColor="text1"/>
                <w:sz w:val="24"/>
                <w:szCs w:val="24"/>
              </w:rPr>
              <w:t xml:space="preserve"> равного доступа для включения в реестр производителей органической продукции)</w:t>
            </w:r>
          </w:p>
        </w:tc>
        <w:tc>
          <w:tcPr>
            <w:tcW w:w="5811" w:type="dxa"/>
          </w:tcPr>
          <w:p w:rsidR="009C4409" w:rsidRPr="00CB3242"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Проект федерального закона предусматривает внесение изменений в статью 6 Федерального закона от 03.08.2018 № 280-ФЗ «Об органической продукции и о внесении изменений в отдельные законодательные акты Российской Федерации» (далее – Законопроект) разработан, в первую очередь, в целях предоставления возможности российским производителям - физическим лицам, не зарегистрированным в качестве индивидуальных предпринимателей (</w:t>
            </w:r>
            <w:proofErr w:type="spellStart"/>
            <w:r w:rsidRPr="009C4409">
              <w:rPr>
                <w:rFonts w:ascii="Times New Roman" w:hAnsi="Times New Roman" w:cs="Times New Roman"/>
                <w:color w:val="000000" w:themeColor="text1"/>
                <w:sz w:val="24"/>
                <w:szCs w:val="24"/>
              </w:rPr>
              <w:t>самозанятым</w:t>
            </w:r>
            <w:proofErr w:type="spellEnd"/>
            <w:r w:rsidRPr="009C4409">
              <w:rPr>
                <w:rFonts w:ascii="Times New Roman" w:hAnsi="Times New Roman" w:cs="Times New Roman"/>
                <w:color w:val="000000" w:themeColor="text1"/>
                <w:sz w:val="24"/>
                <w:szCs w:val="24"/>
              </w:rPr>
              <w:t>), стать участниками рынка обращения органической продукции. Законопроектом также предусмотрено установление требований для юридических лиц - производителей органической продукции, созданных в соответствии с законодательством иностранных государств и имеющих местонахождение за пределами территории Российской Федерации.</w:t>
            </w:r>
            <w:r>
              <w:rPr>
                <w:rFonts w:ascii="Times New Roman" w:hAnsi="Times New Roman" w:cs="Times New Roman"/>
                <w:color w:val="000000" w:themeColor="text1"/>
                <w:sz w:val="24"/>
                <w:szCs w:val="24"/>
              </w:rPr>
              <w:t xml:space="preserve"> </w:t>
            </w:r>
            <w:r w:rsidRPr="009C4409">
              <w:rPr>
                <w:rFonts w:ascii="Times New Roman" w:hAnsi="Times New Roman" w:cs="Times New Roman"/>
                <w:color w:val="000000" w:themeColor="text1"/>
                <w:sz w:val="24"/>
                <w:szCs w:val="24"/>
              </w:rPr>
              <w:t>В настоящее время пункт 1 части 3 статьи 6 Федерального закона № 280-ФЗ распространяется на юридических лиц - производителей органической продукции, а пункт 2 той же части распространяется исключительно на физических лиц - производителей органической продукции, являющихся индивидуальными предпринимателями.</w:t>
            </w:r>
            <w:r>
              <w:rPr>
                <w:rFonts w:ascii="Times New Roman" w:hAnsi="Times New Roman" w:cs="Times New Roman"/>
                <w:color w:val="000000" w:themeColor="text1"/>
                <w:sz w:val="24"/>
                <w:szCs w:val="24"/>
              </w:rPr>
              <w:t xml:space="preserve"> </w:t>
            </w:r>
            <w:r w:rsidRPr="009C4409">
              <w:rPr>
                <w:rFonts w:ascii="Times New Roman" w:hAnsi="Times New Roman" w:cs="Times New Roman"/>
                <w:color w:val="000000" w:themeColor="text1"/>
                <w:sz w:val="24"/>
                <w:szCs w:val="24"/>
              </w:rPr>
              <w:t xml:space="preserve">Для физических лиц, не имеющих статуса ИП, предоставление данных, </w:t>
            </w:r>
            <w:proofErr w:type="gramStart"/>
            <w:r w:rsidRPr="009C4409">
              <w:rPr>
                <w:rFonts w:ascii="Times New Roman" w:hAnsi="Times New Roman" w:cs="Times New Roman"/>
                <w:color w:val="000000" w:themeColor="text1"/>
                <w:sz w:val="24"/>
                <w:szCs w:val="24"/>
              </w:rPr>
              <w:t>а следовательно</w:t>
            </w:r>
            <w:proofErr w:type="gramEnd"/>
            <w:r w:rsidRPr="009C4409">
              <w:rPr>
                <w:rFonts w:ascii="Times New Roman" w:hAnsi="Times New Roman" w:cs="Times New Roman"/>
                <w:color w:val="000000" w:themeColor="text1"/>
                <w:sz w:val="24"/>
                <w:szCs w:val="24"/>
              </w:rPr>
              <w:t xml:space="preserve">, включение их в реестр производителей органической продукции невозможно. В настоящее время </w:t>
            </w:r>
            <w:proofErr w:type="spellStart"/>
            <w:r w:rsidRPr="009C4409">
              <w:rPr>
                <w:rFonts w:ascii="Times New Roman" w:hAnsi="Times New Roman" w:cs="Times New Roman"/>
                <w:color w:val="000000" w:themeColor="text1"/>
                <w:sz w:val="24"/>
                <w:szCs w:val="24"/>
              </w:rPr>
              <w:t>самозанятые</w:t>
            </w:r>
            <w:proofErr w:type="spellEnd"/>
            <w:r w:rsidRPr="009C4409">
              <w:rPr>
                <w:rFonts w:ascii="Times New Roman" w:hAnsi="Times New Roman" w:cs="Times New Roman"/>
                <w:color w:val="000000" w:themeColor="text1"/>
                <w:sz w:val="24"/>
                <w:szCs w:val="24"/>
              </w:rPr>
              <w:t xml:space="preserve"> граждане являются основными производителями меда и продукции пчеловодства, а также сборщиками дикоросов. Положения Законопроекта направлены на устранение данных правовых пробелов, предоставление </w:t>
            </w:r>
            <w:proofErr w:type="spellStart"/>
            <w:r w:rsidRPr="009C4409">
              <w:rPr>
                <w:rFonts w:ascii="Times New Roman" w:hAnsi="Times New Roman" w:cs="Times New Roman"/>
                <w:color w:val="000000" w:themeColor="text1"/>
                <w:sz w:val="24"/>
                <w:szCs w:val="24"/>
              </w:rPr>
              <w:t>самозанятым</w:t>
            </w:r>
            <w:proofErr w:type="spellEnd"/>
            <w:r w:rsidRPr="009C4409">
              <w:rPr>
                <w:rFonts w:ascii="Times New Roman" w:hAnsi="Times New Roman" w:cs="Times New Roman"/>
                <w:color w:val="000000" w:themeColor="text1"/>
                <w:sz w:val="24"/>
                <w:szCs w:val="24"/>
              </w:rPr>
              <w:t xml:space="preserve">, желающим пройти сертификацию органического производства, равного доступа для включения в реестр производителей органической продукции. В Законопроекте: уточнен механизм включения в Реестр сведений о </w:t>
            </w:r>
            <w:proofErr w:type="spellStart"/>
            <w:r w:rsidRPr="009C4409">
              <w:rPr>
                <w:rFonts w:ascii="Times New Roman" w:hAnsi="Times New Roman" w:cs="Times New Roman"/>
                <w:color w:val="000000" w:themeColor="text1"/>
                <w:sz w:val="24"/>
                <w:szCs w:val="24"/>
              </w:rPr>
              <w:t>самозанятых</w:t>
            </w:r>
            <w:proofErr w:type="spellEnd"/>
            <w:r w:rsidRPr="009C4409">
              <w:rPr>
                <w:rFonts w:ascii="Times New Roman" w:hAnsi="Times New Roman" w:cs="Times New Roman"/>
                <w:color w:val="000000" w:themeColor="text1"/>
                <w:sz w:val="24"/>
                <w:szCs w:val="24"/>
              </w:rPr>
              <w:t xml:space="preserve"> (в рамках ч.3 ст. 6 Федерального закона № 280-ФЗ); предусмотрена возможность включения в реестр иностранных юридических и физических лиц, прошедших сертификацию органического производства согласно требованиям Федерального закона № 280-ФЗ (в рамках ч.3 ст. 6 Федерального закона № 280-ФЗ).</w:t>
            </w:r>
            <w:r>
              <w:rPr>
                <w:rFonts w:ascii="Times New Roman" w:hAnsi="Times New Roman" w:cs="Times New Roman"/>
                <w:color w:val="000000" w:themeColor="text1"/>
                <w:sz w:val="24"/>
                <w:szCs w:val="24"/>
              </w:rPr>
              <w:t xml:space="preserve"> </w:t>
            </w:r>
            <w:r w:rsidRPr="009C4409">
              <w:rPr>
                <w:rFonts w:ascii="Times New Roman" w:hAnsi="Times New Roman" w:cs="Times New Roman"/>
                <w:color w:val="000000" w:themeColor="text1"/>
                <w:sz w:val="24"/>
                <w:szCs w:val="24"/>
              </w:rPr>
              <w:t>Принятие законопроекта будет способствовать увеличению объемов органической продукции на российском рынке.</w:t>
            </w:r>
          </w:p>
        </w:tc>
        <w:tc>
          <w:tcPr>
            <w:tcW w:w="1843" w:type="dxa"/>
          </w:tcPr>
          <w:p w:rsidR="009C4409" w:rsidRPr="00CB3242" w:rsidRDefault="009C4409" w:rsidP="007C3FF4">
            <w:pPr>
              <w:autoSpaceDE w:val="0"/>
              <w:autoSpaceDN w:val="0"/>
              <w:adjustRightInd w:val="0"/>
              <w:jc w:val="center"/>
              <w:rPr>
                <w:rFonts w:ascii="Times New Roman" w:hAnsi="Times New Roman"/>
                <w:color w:val="000000" w:themeColor="text1"/>
                <w:sz w:val="24"/>
                <w:szCs w:val="24"/>
                <w:lang w:eastAsia="ru-RU"/>
              </w:rPr>
            </w:pPr>
            <w:r w:rsidRPr="009C4409">
              <w:rPr>
                <w:rFonts w:ascii="Times New Roman" w:hAnsi="Times New Roman"/>
                <w:color w:val="000000" w:themeColor="text1"/>
                <w:sz w:val="24"/>
                <w:szCs w:val="24"/>
                <w:lang w:eastAsia="ru-RU"/>
              </w:rPr>
              <w:t xml:space="preserve">Сенаторы Российской Федерации </w:t>
            </w:r>
            <w:proofErr w:type="spellStart"/>
            <w:r w:rsidRPr="009C4409">
              <w:rPr>
                <w:rFonts w:ascii="Times New Roman" w:hAnsi="Times New Roman"/>
                <w:color w:val="000000" w:themeColor="text1"/>
                <w:sz w:val="24"/>
                <w:szCs w:val="24"/>
                <w:lang w:eastAsia="ru-RU"/>
              </w:rPr>
              <w:t>А.В.Яцкин</w:t>
            </w:r>
            <w:proofErr w:type="spellEnd"/>
            <w:r w:rsidRPr="009C4409">
              <w:rPr>
                <w:rFonts w:ascii="Times New Roman" w:hAnsi="Times New Roman"/>
                <w:color w:val="000000" w:themeColor="text1"/>
                <w:sz w:val="24"/>
                <w:szCs w:val="24"/>
                <w:lang w:eastAsia="ru-RU"/>
              </w:rPr>
              <w:t xml:space="preserve">, </w:t>
            </w:r>
            <w:proofErr w:type="spellStart"/>
            <w:r w:rsidRPr="009C4409">
              <w:rPr>
                <w:rFonts w:ascii="Times New Roman" w:hAnsi="Times New Roman"/>
                <w:color w:val="000000" w:themeColor="text1"/>
                <w:sz w:val="24"/>
                <w:szCs w:val="24"/>
                <w:lang w:eastAsia="ru-RU"/>
              </w:rPr>
              <w:t>А.В.Кутепов</w:t>
            </w:r>
            <w:proofErr w:type="spellEnd"/>
            <w:r w:rsidRPr="009C4409">
              <w:rPr>
                <w:rFonts w:ascii="Times New Roman" w:hAnsi="Times New Roman"/>
                <w:color w:val="000000" w:themeColor="text1"/>
                <w:sz w:val="24"/>
                <w:szCs w:val="24"/>
                <w:lang w:eastAsia="ru-RU"/>
              </w:rPr>
              <w:t xml:space="preserve">, </w:t>
            </w:r>
            <w:proofErr w:type="spellStart"/>
            <w:r w:rsidRPr="009C4409">
              <w:rPr>
                <w:rFonts w:ascii="Times New Roman" w:hAnsi="Times New Roman"/>
                <w:color w:val="000000" w:themeColor="text1"/>
                <w:sz w:val="24"/>
                <w:szCs w:val="24"/>
                <w:lang w:eastAsia="ru-RU"/>
              </w:rPr>
              <w:t>А.П.Майоров</w:t>
            </w:r>
            <w:proofErr w:type="spellEnd"/>
            <w:r w:rsidRPr="009C4409">
              <w:rPr>
                <w:rFonts w:ascii="Times New Roman" w:hAnsi="Times New Roman"/>
                <w:color w:val="000000" w:themeColor="text1"/>
                <w:sz w:val="24"/>
                <w:szCs w:val="24"/>
                <w:lang w:eastAsia="ru-RU"/>
              </w:rPr>
              <w:t xml:space="preserve">, </w:t>
            </w:r>
            <w:proofErr w:type="spellStart"/>
            <w:r w:rsidRPr="009C4409">
              <w:rPr>
                <w:rFonts w:ascii="Times New Roman" w:hAnsi="Times New Roman"/>
                <w:color w:val="000000" w:themeColor="text1"/>
                <w:sz w:val="24"/>
                <w:szCs w:val="24"/>
                <w:lang w:eastAsia="ru-RU"/>
              </w:rPr>
              <w:t>С.Г.Митин</w:t>
            </w:r>
            <w:proofErr w:type="spellEnd"/>
            <w:r w:rsidRPr="009C4409">
              <w:rPr>
                <w:rFonts w:ascii="Times New Roman" w:hAnsi="Times New Roman"/>
                <w:color w:val="000000" w:themeColor="text1"/>
                <w:sz w:val="24"/>
                <w:szCs w:val="24"/>
                <w:lang w:eastAsia="ru-RU"/>
              </w:rPr>
              <w:t xml:space="preserve">; Депутат Государственной Думы </w:t>
            </w:r>
            <w:proofErr w:type="spellStart"/>
            <w:r w:rsidRPr="009C4409">
              <w:rPr>
                <w:rFonts w:ascii="Times New Roman" w:hAnsi="Times New Roman"/>
                <w:color w:val="000000" w:themeColor="text1"/>
                <w:sz w:val="24"/>
                <w:szCs w:val="24"/>
                <w:lang w:eastAsia="ru-RU"/>
              </w:rPr>
              <w:t>В.И.Кашин</w:t>
            </w:r>
            <w:proofErr w:type="spellEnd"/>
          </w:p>
        </w:tc>
        <w:tc>
          <w:tcPr>
            <w:tcW w:w="1701" w:type="dxa"/>
          </w:tcPr>
          <w:p w:rsidR="009C4409" w:rsidRPr="009927E8" w:rsidRDefault="00905E1A" w:rsidP="006D1374">
            <w:pPr>
              <w:jc w:val="center"/>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Заключений нет</w:t>
            </w:r>
          </w:p>
        </w:tc>
        <w:tc>
          <w:tcPr>
            <w:tcW w:w="1701" w:type="dxa"/>
          </w:tcPr>
          <w:p w:rsidR="009C4409" w:rsidRPr="009927E8" w:rsidRDefault="0012059B" w:rsidP="00F50732">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9C4409" w:rsidRPr="009927E8" w:rsidTr="00E75D72">
        <w:tc>
          <w:tcPr>
            <w:tcW w:w="674" w:type="dxa"/>
          </w:tcPr>
          <w:p w:rsidR="009C4409" w:rsidRPr="009927E8" w:rsidRDefault="00FE679D"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05E1A">
              <w:rPr>
                <w:rFonts w:ascii="Times New Roman" w:hAnsi="Times New Roman" w:cs="Times New Roman"/>
                <w:color w:val="000000" w:themeColor="text1"/>
                <w:sz w:val="24"/>
                <w:szCs w:val="24"/>
              </w:rPr>
              <w:t>.</w:t>
            </w:r>
          </w:p>
        </w:tc>
        <w:tc>
          <w:tcPr>
            <w:tcW w:w="3149" w:type="dxa"/>
          </w:tcPr>
          <w:p w:rsidR="009C4409" w:rsidRPr="00CB3242" w:rsidRDefault="009C4409" w:rsidP="003A10BE">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 196023-8 «О внесении изменений в Федеральный закон «Об обороте земель сельскохозяйственного назначения» (в целях совершенствования порядка вовлечения в оборот долей в праве общей собственности на земельные участки из земель сельскохозяйственного назначения)</w:t>
            </w:r>
          </w:p>
        </w:tc>
        <w:tc>
          <w:tcPr>
            <w:tcW w:w="5811" w:type="dxa"/>
          </w:tcPr>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Законопроект подготовлен в целях на совершенствования порядка вовлечения в оборот долей в праве общей собственности на земельные участки из земель сельскохозяйственного назначения, а также достижения целей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w:t>
            </w:r>
            <w:r>
              <w:rPr>
                <w:rFonts w:ascii="Times New Roman" w:hAnsi="Times New Roman" w:cs="Times New Roman"/>
                <w:color w:val="000000" w:themeColor="text1"/>
                <w:sz w:val="24"/>
                <w:szCs w:val="24"/>
              </w:rPr>
              <w:t xml:space="preserve"> </w:t>
            </w:r>
            <w:r w:rsidRPr="009C4409">
              <w:rPr>
                <w:rFonts w:ascii="Times New Roman" w:hAnsi="Times New Roman" w:cs="Times New Roman"/>
                <w:color w:val="000000" w:themeColor="text1"/>
                <w:sz w:val="24"/>
                <w:szCs w:val="24"/>
              </w:rPr>
              <w:t>В целях создания условий вовлечения в оборот невостребованных земельных долей законопроектом предлагается:</w:t>
            </w:r>
          </w:p>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1) признавать земельные доли, собственники которых умерли, выморочным имуществом;</w:t>
            </w:r>
          </w:p>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 xml:space="preserve">2) наделить орган местного самоуправления поселения или городского округа по месту расположения данного земельного участка правом </w:t>
            </w:r>
          </w:p>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на обеспечение подготовки проекта межевания земельных участков и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 xml:space="preserve">3) наделить органы местного самоуправления поселений, или муниципальных округов, или городских округов до 1 января 2025 г. правом </w:t>
            </w:r>
          </w:p>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на участие в общем собрании участников долевой собственности от имени лиц, чьи земельные доли в соответствии со статьей 121 Закона об обороте признаны невостребованными, а также передавать в аренду земельные участки, выделенные в счет невостребованных земельных долей.</w:t>
            </w:r>
          </w:p>
          <w:p w:rsidR="009C4409" w:rsidRPr="009C4409"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Предлагаемый законопроектом механизм вводится в интересах собственников земельных долей и будет способствовать восстановлению качества почв, уровня плодородия земель сельскохозяйственного назначения, а также позволит сохранить имущество в надлежащем, пригодном для использования в целях сельскохозяйственного производства состоянии.</w:t>
            </w:r>
          </w:p>
          <w:p w:rsidR="009C4409" w:rsidRPr="00CB3242" w:rsidRDefault="009C4409" w:rsidP="009C4409">
            <w:pPr>
              <w:jc w:val="both"/>
              <w:rPr>
                <w:rFonts w:ascii="Times New Roman" w:hAnsi="Times New Roman" w:cs="Times New Roman"/>
                <w:color w:val="000000" w:themeColor="text1"/>
                <w:sz w:val="24"/>
                <w:szCs w:val="24"/>
              </w:rPr>
            </w:pPr>
            <w:r w:rsidRPr="009C4409">
              <w:rPr>
                <w:rFonts w:ascii="Times New Roman" w:hAnsi="Times New Roman" w:cs="Times New Roman"/>
                <w:color w:val="000000" w:themeColor="text1"/>
                <w:sz w:val="24"/>
                <w:szCs w:val="24"/>
              </w:rPr>
              <w:t>Реализация указанной меры увеличит площадь используемых земель сельскохозяйственного назначения, поскольку в переходный период земельные участки будут вовлечены в оборот.</w:t>
            </w:r>
          </w:p>
        </w:tc>
        <w:tc>
          <w:tcPr>
            <w:tcW w:w="1843" w:type="dxa"/>
          </w:tcPr>
          <w:p w:rsidR="009C4409" w:rsidRPr="00CB3242" w:rsidRDefault="009C4409" w:rsidP="007C3FF4">
            <w:pPr>
              <w:autoSpaceDE w:val="0"/>
              <w:autoSpaceDN w:val="0"/>
              <w:adjustRightInd w:val="0"/>
              <w:jc w:val="center"/>
              <w:rPr>
                <w:rFonts w:ascii="Times New Roman" w:hAnsi="Times New Roman"/>
                <w:color w:val="000000" w:themeColor="text1"/>
                <w:sz w:val="24"/>
                <w:szCs w:val="24"/>
                <w:lang w:eastAsia="ru-RU"/>
              </w:rPr>
            </w:pPr>
            <w:r w:rsidRPr="009C4409">
              <w:rPr>
                <w:rFonts w:ascii="Times New Roman" w:hAnsi="Times New Roman"/>
                <w:color w:val="000000" w:themeColor="text1"/>
                <w:sz w:val="24"/>
                <w:szCs w:val="24"/>
                <w:lang w:eastAsia="ru-RU"/>
              </w:rPr>
              <w:t>Правительство Российской Федерации</w:t>
            </w:r>
          </w:p>
        </w:tc>
        <w:tc>
          <w:tcPr>
            <w:tcW w:w="1701" w:type="dxa"/>
          </w:tcPr>
          <w:p w:rsidR="009C4409" w:rsidRPr="009927E8" w:rsidRDefault="00905E1A" w:rsidP="006D1374">
            <w:pPr>
              <w:jc w:val="center"/>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Заключений нет</w:t>
            </w:r>
          </w:p>
        </w:tc>
        <w:tc>
          <w:tcPr>
            <w:tcW w:w="1701" w:type="dxa"/>
          </w:tcPr>
          <w:p w:rsidR="009C4409" w:rsidRPr="009927E8" w:rsidRDefault="0012059B" w:rsidP="00F50732">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9C4409" w:rsidRPr="009927E8" w:rsidTr="00E75D72">
        <w:tc>
          <w:tcPr>
            <w:tcW w:w="674" w:type="dxa"/>
          </w:tcPr>
          <w:p w:rsidR="009C4409" w:rsidRPr="009927E8" w:rsidRDefault="00FE679D"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905E1A">
              <w:rPr>
                <w:rFonts w:ascii="Times New Roman" w:hAnsi="Times New Roman" w:cs="Times New Roman"/>
                <w:color w:val="000000" w:themeColor="text1"/>
                <w:sz w:val="24"/>
                <w:szCs w:val="24"/>
              </w:rPr>
              <w:t>.</w:t>
            </w:r>
          </w:p>
        </w:tc>
        <w:tc>
          <w:tcPr>
            <w:tcW w:w="3149" w:type="dxa"/>
          </w:tcPr>
          <w:p w:rsidR="009C4409" w:rsidRPr="00CB3242" w:rsidRDefault="00905E1A" w:rsidP="003A10BE">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 196025-8 «О внесении изменений в статью 33-1 Федерального закона «О сельскохозяйственной кооперации» (</w:t>
            </w:r>
            <w:proofErr w:type="gramStart"/>
            <w:r w:rsidRPr="00905E1A">
              <w:rPr>
                <w:rFonts w:ascii="Times New Roman" w:hAnsi="Times New Roman" w:cs="Times New Roman"/>
                <w:color w:val="000000" w:themeColor="text1"/>
                <w:sz w:val="24"/>
                <w:szCs w:val="24"/>
              </w:rPr>
              <w:t>В</w:t>
            </w:r>
            <w:proofErr w:type="gramEnd"/>
            <w:r w:rsidRPr="00905E1A">
              <w:rPr>
                <w:rFonts w:ascii="Times New Roman" w:hAnsi="Times New Roman" w:cs="Times New Roman"/>
                <w:color w:val="000000" w:themeColor="text1"/>
                <w:sz w:val="24"/>
                <w:szCs w:val="24"/>
              </w:rPr>
              <w:t xml:space="preserve"> части совершенствования порядка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
        </w:tc>
        <w:tc>
          <w:tcPr>
            <w:tcW w:w="5811" w:type="dxa"/>
          </w:tcPr>
          <w:p w:rsidR="00905E1A" w:rsidRPr="00905E1A"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Проект федерального закона «О внесении изменений в статью 33.1 Федерального закона «О сельскохозяйственной кооперации» (далее -законопроект) разработан с учетом положений части 31 статьи 9, частей 8, 8.1, 8.2, 9, 11.1 статьи 20 и части 3.1 статьи 21 Федерального закона от 1 декабря 2007 г. № 315-ФЗ «О саморегулируемых организациях» (далее - Федеральный закон № 315-ФЗ), внесенных в связи с принятием Федерального закона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905E1A" w:rsidRPr="00905E1A"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Законопроектом предлагается внесение изменений, касающихся изменения даты приобретения некоммерческой организацией статуса саморегулируемой организации (далее - СРО) и перечня документов, подаваемых некоммерческой организацией в регулирующий орган для приобретения такого статуса, сокращения срока принятия регулирующим органом решения о внесении некоммерческой организации в государственный реестр СРО, а также уточнения содержания направляемого в регулирующий орган заявления саморегулируемой организации об исключении сведений о некоммерческой организации из государственного реестра СРО.</w:t>
            </w:r>
          </w:p>
          <w:p w:rsidR="00905E1A" w:rsidRPr="00905E1A"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Принятие законопроекта не повлечет негативных социально-экономических, финансовых и иных последствий, не повлияет на достижение целей государственных программ и не потребует увеличения расходов из федерального бюджета.</w:t>
            </w:r>
          </w:p>
          <w:p w:rsidR="009C4409" w:rsidRPr="00CB3242"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В законопроекте содержатся обязательные требования к субъектам предпринимательской и иной экономической деятельности, предъявляемые в рамках осуществления государственного надзора за деятельностью СРО ревизионных союзов сельскохозяйственных кооперативов, в связи с чем законопроект содержит статью 2 о вступлении его положений в силу с 1 марта 2023 года.</w:t>
            </w:r>
          </w:p>
        </w:tc>
        <w:tc>
          <w:tcPr>
            <w:tcW w:w="1843" w:type="dxa"/>
          </w:tcPr>
          <w:p w:rsidR="009C4409" w:rsidRPr="00CB3242" w:rsidRDefault="00905E1A" w:rsidP="007C3FF4">
            <w:pPr>
              <w:autoSpaceDE w:val="0"/>
              <w:autoSpaceDN w:val="0"/>
              <w:adjustRightInd w:val="0"/>
              <w:jc w:val="center"/>
              <w:rPr>
                <w:rFonts w:ascii="Times New Roman" w:hAnsi="Times New Roman"/>
                <w:color w:val="000000" w:themeColor="text1"/>
                <w:sz w:val="24"/>
                <w:szCs w:val="24"/>
                <w:lang w:eastAsia="ru-RU"/>
              </w:rPr>
            </w:pPr>
            <w:r w:rsidRPr="00905E1A">
              <w:rPr>
                <w:rFonts w:ascii="Times New Roman" w:hAnsi="Times New Roman"/>
                <w:color w:val="000000" w:themeColor="text1"/>
                <w:sz w:val="24"/>
                <w:szCs w:val="24"/>
                <w:lang w:eastAsia="ru-RU"/>
              </w:rPr>
              <w:t>Правительство Российской Федерации</w:t>
            </w:r>
          </w:p>
        </w:tc>
        <w:tc>
          <w:tcPr>
            <w:tcW w:w="1701" w:type="dxa"/>
          </w:tcPr>
          <w:p w:rsidR="009C4409" w:rsidRPr="009927E8" w:rsidRDefault="00905E1A" w:rsidP="006D1374">
            <w:pPr>
              <w:jc w:val="center"/>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Заключений нет</w:t>
            </w:r>
          </w:p>
        </w:tc>
        <w:tc>
          <w:tcPr>
            <w:tcW w:w="1701" w:type="dxa"/>
          </w:tcPr>
          <w:p w:rsidR="009C4409" w:rsidRPr="009927E8" w:rsidRDefault="0012059B" w:rsidP="00F50732">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905E1A" w:rsidRPr="00905E1A" w:rsidTr="003145B5">
        <w:tc>
          <w:tcPr>
            <w:tcW w:w="14879" w:type="dxa"/>
            <w:gridSpan w:val="6"/>
          </w:tcPr>
          <w:p w:rsidR="00905E1A" w:rsidRPr="00905E1A" w:rsidRDefault="00905E1A" w:rsidP="00F50732">
            <w:pPr>
              <w:jc w:val="center"/>
              <w:rPr>
                <w:rFonts w:ascii="Times New Roman" w:hAnsi="Times New Roman" w:cs="Times New Roman"/>
                <w:b/>
                <w:color w:val="000000" w:themeColor="text1"/>
                <w:sz w:val="24"/>
                <w:szCs w:val="24"/>
              </w:rPr>
            </w:pPr>
            <w:r w:rsidRPr="00905E1A">
              <w:rPr>
                <w:rFonts w:ascii="Times New Roman" w:hAnsi="Times New Roman" w:cs="Times New Roman"/>
                <w:b/>
                <w:color w:val="000000" w:themeColor="text1"/>
                <w:sz w:val="24"/>
                <w:szCs w:val="24"/>
              </w:rPr>
              <w:t>Комитет по здравоохранению</w:t>
            </w:r>
          </w:p>
        </w:tc>
      </w:tr>
      <w:tr w:rsidR="00905E1A" w:rsidRPr="009927E8" w:rsidTr="00E75D72">
        <w:tc>
          <w:tcPr>
            <w:tcW w:w="674" w:type="dxa"/>
          </w:tcPr>
          <w:p w:rsidR="00905E1A" w:rsidRPr="009927E8" w:rsidRDefault="00905E1A" w:rsidP="00FE67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E679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tc>
        <w:tc>
          <w:tcPr>
            <w:tcW w:w="3149" w:type="dxa"/>
          </w:tcPr>
          <w:p w:rsidR="00905E1A" w:rsidRPr="00905E1A" w:rsidRDefault="00905E1A" w:rsidP="003A10BE">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 173061-8 «О внесении изменений в Федеральный закон «Об обращении лекарственных средств» в целях проведения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tc>
        <w:tc>
          <w:tcPr>
            <w:tcW w:w="5811" w:type="dxa"/>
          </w:tcPr>
          <w:p w:rsidR="00905E1A" w:rsidRPr="00905E1A"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 xml:space="preserve">Законопроектом устанавливается, что в рамках эксперимента его участники вправе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оформленному в форме электронного документа), дистанционным способом, включенными в перечень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лекарственных препаратов, содержащих наркотические средства, психотропные вещества и их </w:t>
            </w:r>
            <w:proofErr w:type="spellStart"/>
            <w:r w:rsidRPr="00905E1A">
              <w:rPr>
                <w:rFonts w:ascii="Times New Roman" w:hAnsi="Times New Roman" w:cs="Times New Roman"/>
                <w:color w:val="000000" w:themeColor="text1"/>
                <w:sz w:val="24"/>
                <w:szCs w:val="24"/>
              </w:rPr>
              <w:t>прекурсоры</w:t>
            </w:r>
            <w:proofErr w:type="spellEnd"/>
            <w:r w:rsidRPr="00905E1A">
              <w:rPr>
                <w:rFonts w:ascii="Times New Roman" w:hAnsi="Times New Roman" w:cs="Times New Roman"/>
                <w:color w:val="000000" w:themeColor="text1"/>
                <w:sz w:val="24"/>
                <w:szCs w:val="24"/>
              </w:rPr>
              <w:t>,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имеющих в соответствии с инструкцией по применению лекарственного препарата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w:t>
            </w:r>
          </w:p>
          <w:p w:rsidR="00905E1A" w:rsidRPr="00905E1A"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 xml:space="preserve">Также законопроектом определяются участники эксперимента (уполномоченный федеральный орган исполнительной власти, уполномоченные органы исполнительной власти субъектов Российской Федерации, медицинские организации и аптечные организации). При этом предусмотрено право отказа медицинских и аптечных организаций от участия в эксперименте. </w:t>
            </w:r>
          </w:p>
          <w:p w:rsidR="00905E1A" w:rsidRPr="00905E1A" w:rsidRDefault="00905E1A" w:rsidP="00905E1A">
            <w:pPr>
              <w:jc w:val="both"/>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Кроме того, устанавливается обязанность аптечных организаций при продаже рецептурного лекарственного препарата дистанционным способом обеспечить идентификацию личности гражданина, которому оформлен рецепт на лекарственный препарат, с личностью гражданина, которому осуществлена доставка лекарственного препарата.</w:t>
            </w:r>
          </w:p>
        </w:tc>
        <w:tc>
          <w:tcPr>
            <w:tcW w:w="1843" w:type="dxa"/>
          </w:tcPr>
          <w:p w:rsidR="00905E1A" w:rsidRPr="00905E1A" w:rsidRDefault="00905E1A" w:rsidP="007C3FF4">
            <w:pPr>
              <w:autoSpaceDE w:val="0"/>
              <w:autoSpaceDN w:val="0"/>
              <w:adjustRightInd w:val="0"/>
              <w:jc w:val="center"/>
              <w:rPr>
                <w:rFonts w:ascii="Times New Roman" w:hAnsi="Times New Roman"/>
                <w:color w:val="000000" w:themeColor="text1"/>
                <w:sz w:val="24"/>
                <w:szCs w:val="24"/>
                <w:lang w:eastAsia="ru-RU"/>
              </w:rPr>
            </w:pPr>
            <w:r w:rsidRPr="00905E1A">
              <w:rPr>
                <w:rFonts w:ascii="Times New Roman" w:hAnsi="Times New Roman"/>
                <w:color w:val="000000" w:themeColor="text1"/>
                <w:sz w:val="24"/>
                <w:szCs w:val="24"/>
                <w:lang w:eastAsia="ru-RU"/>
              </w:rPr>
              <w:t>Правительство Российской Федерации</w:t>
            </w:r>
          </w:p>
        </w:tc>
        <w:tc>
          <w:tcPr>
            <w:tcW w:w="1701" w:type="dxa"/>
          </w:tcPr>
          <w:p w:rsidR="00905E1A" w:rsidRPr="00905E1A" w:rsidRDefault="00905E1A" w:rsidP="006D1374">
            <w:pPr>
              <w:jc w:val="center"/>
              <w:rPr>
                <w:rFonts w:ascii="Times New Roman" w:hAnsi="Times New Roman" w:cs="Times New Roman"/>
                <w:color w:val="000000" w:themeColor="text1"/>
                <w:sz w:val="24"/>
                <w:szCs w:val="24"/>
              </w:rPr>
            </w:pPr>
            <w:r w:rsidRPr="00905E1A">
              <w:rPr>
                <w:rFonts w:ascii="Times New Roman" w:hAnsi="Times New Roman" w:cs="Times New Roman"/>
                <w:color w:val="000000" w:themeColor="text1"/>
                <w:sz w:val="24"/>
                <w:szCs w:val="24"/>
              </w:rPr>
              <w:t>Заключений нет</w:t>
            </w:r>
          </w:p>
        </w:tc>
        <w:tc>
          <w:tcPr>
            <w:tcW w:w="1701" w:type="dxa"/>
          </w:tcPr>
          <w:p w:rsidR="00905E1A" w:rsidRPr="009927E8" w:rsidRDefault="0012059B" w:rsidP="00F50732">
            <w:pPr>
              <w:jc w:val="center"/>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Поддержать</w:t>
            </w:r>
          </w:p>
        </w:tc>
      </w:tr>
      <w:tr w:rsidR="003B61F2" w:rsidRPr="009927E8" w:rsidTr="0008297A">
        <w:tc>
          <w:tcPr>
            <w:tcW w:w="14879" w:type="dxa"/>
            <w:gridSpan w:val="6"/>
          </w:tcPr>
          <w:p w:rsidR="003B61F2" w:rsidRPr="009927E8" w:rsidRDefault="00924B46" w:rsidP="00842993">
            <w:pPr>
              <w:jc w:val="center"/>
              <w:rPr>
                <w:rFonts w:ascii="Times New Roman" w:hAnsi="Times New Roman" w:cs="Times New Roman"/>
                <w:b/>
                <w:color w:val="000000" w:themeColor="text1"/>
                <w:sz w:val="24"/>
                <w:szCs w:val="24"/>
              </w:rPr>
            </w:pPr>
            <w:r w:rsidRPr="009927E8">
              <w:rPr>
                <w:rFonts w:ascii="Times New Roman" w:hAnsi="Times New Roman" w:cs="Times New Roman"/>
                <w:b/>
                <w:color w:val="000000" w:themeColor="text1"/>
                <w:sz w:val="24"/>
                <w:szCs w:val="24"/>
              </w:rPr>
              <w:t>Комитет</w:t>
            </w:r>
            <w:r w:rsidR="009608F7" w:rsidRPr="009927E8">
              <w:rPr>
                <w:rFonts w:ascii="Times New Roman" w:hAnsi="Times New Roman" w:cs="Times New Roman"/>
                <w:b/>
                <w:color w:val="000000" w:themeColor="text1"/>
                <w:sz w:val="24"/>
                <w:szCs w:val="24"/>
              </w:rPr>
              <w:t xml:space="preserve"> по образованию и науке</w:t>
            </w:r>
          </w:p>
        </w:tc>
      </w:tr>
      <w:tr w:rsidR="00795EF4" w:rsidRPr="009927E8" w:rsidTr="00795EF4">
        <w:trPr>
          <w:trHeight w:val="2479"/>
        </w:trPr>
        <w:tc>
          <w:tcPr>
            <w:tcW w:w="674" w:type="dxa"/>
            <w:tcBorders>
              <w:bottom w:val="single" w:sz="4" w:space="0" w:color="auto"/>
            </w:tcBorders>
          </w:tcPr>
          <w:p w:rsidR="00795EF4" w:rsidRPr="009927E8" w:rsidRDefault="00905E1A" w:rsidP="00FE67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E679D">
              <w:rPr>
                <w:rFonts w:ascii="Times New Roman" w:hAnsi="Times New Roman" w:cs="Times New Roman"/>
                <w:color w:val="000000" w:themeColor="text1"/>
                <w:sz w:val="24"/>
                <w:szCs w:val="24"/>
              </w:rPr>
              <w:t>3</w:t>
            </w:r>
            <w:bookmarkStart w:id="0" w:name="_GoBack"/>
            <w:bookmarkEnd w:id="0"/>
            <w:r>
              <w:rPr>
                <w:rFonts w:ascii="Times New Roman" w:hAnsi="Times New Roman" w:cs="Times New Roman"/>
                <w:color w:val="000000" w:themeColor="text1"/>
                <w:sz w:val="24"/>
                <w:szCs w:val="24"/>
              </w:rPr>
              <w:t>.</w:t>
            </w:r>
          </w:p>
        </w:tc>
        <w:tc>
          <w:tcPr>
            <w:tcW w:w="3149" w:type="dxa"/>
            <w:tcBorders>
              <w:bottom w:val="single" w:sz="4" w:space="0" w:color="auto"/>
            </w:tcBorders>
          </w:tcPr>
          <w:p w:rsidR="00795EF4" w:rsidRPr="009927E8" w:rsidRDefault="0012059B" w:rsidP="00AF21A7">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 157281-8 «О внесении изменений в Семейный кодекс Российской Федерации и отдельные законодательные акты Российской Федерации» (в части регулирования отношений, связанных с правами и законными интересами детей)</w:t>
            </w:r>
          </w:p>
        </w:tc>
        <w:tc>
          <w:tcPr>
            <w:tcW w:w="5811" w:type="dxa"/>
            <w:tcBorders>
              <w:bottom w:val="single" w:sz="4" w:space="0" w:color="auto"/>
            </w:tcBorders>
          </w:tcPr>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Законопроект направлен на совершенствование семейно-правового регулирования отношений, связанных с государственной защитой прав и законных интересов детей, имеющих попечение родителей, усыновителей, опекунов или попечителей (далее – родителей).</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Законопроект предусматривает взамен действующего механизма «отобрания ребенка при непосредственной угрозе его жизни или здоровью» комплекс мер защиты детей:</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1) временные меры защиты ребенка;</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2) закрепление права родителей обращаться в орган опеки и попечительства с заявлением о назначении ему опекуна (попечителя) на случай, когда они по уважительным причинам не смогут временно осуществлять свои родительские права в течение определенного периода времени;</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3) предоставление родителям права выдать нотариально удостоверенное согласие на осуществление правомочий законного представителя ребенка (детей) родственником или свойственником в период временного нахождения ребенка (детей) с такими лицами в отсутствие родителей, за исключением ряда правомочий.</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4) закрепление права родителей привлекать для целей воспитания ребенка родственников и (или) иных лиц без обязательного документального оформления правомочий этих лиц;</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5) конкретизация права родителей на временное устройство ребенка в организацию на период, когда они по уважительным причинам не смогут осуществлять свои родительские права;</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6) отобрание ребенка как исключительная мера защиты ребенка.</w:t>
            </w:r>
          </w:p>
          <w:p w:rsidR="0012059B" w:rsidRPr="0012059B"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Законопроект предусматривает принцип презумпции добросовестности осуществления родителями родительских прав.</w:t>
            </w:r>
          </w:p>
          <w:p w:rsidR="00795EF4" w:rsidRPr="009927E8" w:rsidRDefault="0012059B" w:rsidP="0012059B">
            <w:pPr>
              <w:jc w:val="both"/>
              <w:rPr>
                <w:rFonts w:ascii="Times New Roman" w:hAnsi="Times New Roman" w:cs="Times New Roman"/>
                <w:color w:val="000000" w:themeColor="text1"/>
                <w:sz w:val="24"/>
                <w:szCs w:val="24"/>
              </w:rPr>
            </w:pPr>
            <w:r w:rsidRPr="0012059B">
              <w:rPr>
                <w:rFonts w:ascii="Times New Roman" w:hAnsi="Times New Roman" w:cs="Times New Roman"/>
                <w:color w:val="000000" w:themeColor="text1"/>
                <w:sz w:val="24"/>
                <w:szCs w:val="24"/>
              </w:rPr>
              <w:t>Предусматривается дополнение Семейного кодекса статьей, содержащей определения 12 основных терминов: «семья», «брак»</w:t>
            </w:r>
            <w:r>
              <w:rPr>
                <w:rFonts w:ascii="Times New Roman" w:hAnsi="Times New Roman" w:cs="Times New Roman"/>
                <w:color w:val="000000" w:themeColor="text1"/>
                <w:sz w:val="24"/>
                <w:szCs w:val="24"/>
              </w:rPr>
              <w:t xml:space="preserve">, </w:t>
            </w:r>
            <w:r w:rsidRPr="0012059B">
              <w:rPr>
                <w:rFonts w:ascii="Times New Roman" w:hAnsi="Times New Roman" w:cs="Times New Roman"/>
                <w:color w:val="000000" w:themeColor="text1"/>
                <w:sz w:val="24"/>
                <w:szCs w:val="24"/>
              </w:rPr>
              <w:t>«близкие родственники</w:t>
            </w:r>
            <w:proofErr w:type="gramStart"/>
            <w:r w:rsidRPr="0012059B">
              <w:rPr>
                <w:rFonts w:ascii="Times New Roman" w:hAnsi="Times New Roman" w:cs="Times New Roman"/>
                <w:color w:val="000000" w:themeColor="text1"/>
                <w:sz w:val="24"/>
                <w:szCs w:val="24"/>
              </w:rPr>
              <w:t>»,  «</w:t>
            </w:r>
            <w:proofErr w:type="gramEnd"/>
            <w:r w:rsidRPr="0012059B">
              <w:rPr>
                <w:rFonts w:ascii="Times New Roman" w:hAnsi="Times New Roman" w:cs="Times New Roman"/>
                <w:color w:val="000000" w:themeColor="text1"/>
                <w:sz w:val="24"/>
                <w:szCs w:val="24"/>
              </w:rPr>
              <w:t>дети, оставшиеся без попечения родителей»,  «законные представители ребенка»,  «лица, на попечении которых находятся дети»,  «организации» и «организации, оставшиеся без попечения родителей», «родители»,  «родительские права», «родственники», «свойственники».</w:t>
            </w:r>
          </w:p>
        </w:tc>
        <w:tc>
          <w:tcPr>
            <w:tcW w:w="1843" w:type="dxa"/>
            <w:tcBorders>
              <w:bottom w:val="single" w:sz="4" w:space="0" w:color="auto"/>
            </w:tcBorders>
          </w:tcPr>
          <w:p w:rsidR="00795EF4" w:rsidRPr="009927E8" w:rsidRDefault="0012059B" w:rsidP="001D5216">
            <w:pPr>
              <w:autoSpaceDE w:val="0"/>
              <w:autoSpaceDN w:val="0"/>
              <w:adjustRightInd w:val="0"/>
              <w:jc w:val="center"/>
              <w:rPr>
                <w:rFonts w:ascii="Times New Roman" w:hAnsi="Times New Roman"/>
                <w:color w:val="000000" w:themeColor="text1"/>
                <w:sz w:val="24"/>
                <w:szCs w:val="24"/>
                <w:lang w:eastAsia="ru-RU"/>
              </w:rPr>
            </w:pPr>
            <w:r w:rsidRPr="0012059B">
              <w:rPr>
                <w:rFonts w:ascii="Times New Roman" w:hAnsi="Times New Roman"/>
                <w:color w:val="000000" w:themeColor="text1"/>
                <w:sz w:val="24"/>
                <w:szCs w:val="24"/>
                <w:lang w:eastAsia="ru-RU"/>
              </w:rPr>
              <w:t xml:space="preserve">Сенаторы Российской Федерации </w:t>
            </w:r>
            <w:proofErr w:type="spellStart"/>
            <w:r w:rsidRPr="0012059B">
              <w:rPr>
                <w:rFonts w:ascii="Times New Roman" w:hAnsi="Times New Roman"/>
                <w:color w:val="000000" w:themeColor="text1"/>
                <w:sz w:val="24"/>
                <w:szCs w:val="24"/>
                <w:lang w:eastAsia="ru-RU"/>
              </w:rPr>
              <w:t>А.А.Клишас</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Е.Б.Мизулина</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В.В.Полетаев</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Е.Б.Алтабаева</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Е.В.Афанасьева</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А.Д.Башкин</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Р.Ф.Галушина</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О.Ф.Ковитиди</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В.В.Наговицын</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М.Н.Павлова</w:t>
            </w:r>
            <w:proofErr w:type="spellEnd"/>
            <w:r w:rsidRPr="0012059B">
              <w:rPr>
                <w:rFonts w:ascii="Times New Roman" w:hAnsi="Times New Roman"/>
                <w:color w:val="000000" w:themeColor="text1"/>
                <w:sz w:val="24"/>
                <w:szCs w:val="24"/>
                <w:lang w:eastAsia="ru-RU"/>
              </w:rPr>
              <w:t xml:space="preserve">; Депутаты Государственной Думы </w:t>
            </w:r>
            <w:proofErr w:type="spellStart"/>
            <w:r w:rsidRPr="0012059B">
              <w:rPr>
                <w:rFonts w:ascii="Times New Roman" w:hAnsi="Times New Roman"/>
                <w:color w:val="000000" w:themeColor="text1"/>
                <w:sz w:val="24"/>
                <w:szCs w:val="24"/>
                <w:lang w:eastAsia="ru-RU"/>
              </w:rPr>
              <w:t>Д.Ф.Вяткин</w:t>
            </w:r>
            <w:proofErr w:type="spellEnd"/>
            <w:r w:rsidRPr="0012059B">
              <w:rPr>
                <w:rFonts w:ascii="Times New Roman" w:hAnsi="Times New Roman"/>
                <w:color w:val="000000" w:themeColor="text1"/>
                <w:sz w:val="24"/>
                <w:szCs w:val="24"/>
                <w:lang w:eastAsia="ru-RU"/>
              </w:rPr>
              <w:t xml:space="preserve">, </w:t>
            </w:r>
            <w:proofErr w:type="spellStart"/>
            <w:r w:rsidRPr="0012059B">
              <w:rPr>
                <w:rFonts w:ascii="Times New Roman" w:hAnsi="Times New Roman"/>
                <w:color w:val="000000" w:themeColor="text1"/>
                <w:sz w:val="24"/>
                <w:szCs w:val="24"/>
                <w:lang w:eastAsia="ru-RU"/>
              </w:rPr>
              <w:t>Т.В.Буцкая</w:t>
            </w:r>
            <w:proofErr w:type="spellEnd"/>
          </w:p>
        </w:tc>
        <w:tc>
          <w:tcPr>
            <w:tcW w:w="1701" w:type="dxa"/>
            <w:tcBorders>
              <w:bottom w:val="single" w:sz="4" w:space="0" w:color="auto"/>
            </w:tcBorders>
          </w:tcPr>
          <w:p w:rsidR="00795EF4" w:rsidRPr="009927E8" w:rsidRDefault="00795EF4" w:rsidP="00E53FB2">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795EF4" w:rsidRPr="009927E8" w:rsidRDefault="00795EF4" w:rsidP="00842993">
            <w:pPr>
              <w:jc w:val="center"/>
              <w:rPr>
                <w:rFonts w:ascii="Times New Roman" w:hAnsi="Times New Roman" w:cs="Times New Roman"/>
                <w:color w:val="000000" w:themeColor="text1"/>
                <w:sz w:val="24"/>
                <w:szCs w:val="24"/>
              </w:rPr>
            </w:pPr>
            <w:r w:rsidRPr="009927E8">
              <w:rPr>
                <w:rFonts w:ascii="Times New Roman" w:hAnsi="Times New Roman" w:cs="Times New Roman"/>
                <w:color w:val="000000" w:themeColor="text1"/>
                <w:sz w:val="24"/>
                <w:szCs w:val="24"/>
              </w:rPr>
              <w:t>Поддержать</w:t>
            </w:r>
          </w:p>
        </w:tc>
      </w:tr>
    </w:tbl>
    <w:p w:rsidR="007D6443" w:rsidRPr="009927E8" w:rsidRDefault="007D6443" w:rsidP="005135D1">
      <w:pPr>
        <w:rPr>
          <w:rFonts w:ascii="Times New Roman" w:hAnsi="Times New Roman" w:cs="Times New Roman"/>
          <w:sz w:val="24"/>
          <w:szCs w:val="24"/>
        </w:rPr>
      </w:pPr>
    </w:p>
    <w:sectPr w:rsidR="007D6443" w:rsidRPr="009927E8"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5D" w:rsidRDefault="00E9205D" w:rsidP="002926C8">
      <w:pPr>
        <w:spacing w:after="0" w:line="240" w:lineRule="auto"/>
      </w:pPr>
      <w:r>
        <w:separator/>
      </w:r>
    </w:p>
  </w:endnote>
  <w:endnote w:type="continuationSeparator" w:id="0">
    <w:p w:rsidR="00E9205D" w:rsidRDefault="00E9205D"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5D" w:rsidRDefault="00E9205D" w:rsidP="002926C8">
      <w:pPr>
        <w:spacing w:after="0" w:line="240" w:lineRule="auto"/>
      </w:pPr>
      <w:r>
        <w:separator/>
      </w:r>
    </w:p>
  </w:footnote>
  <w:footnote w:type="continuationSeparator" w:id="0">
    <w:p w:rsidR="00E9205D" w:rsidRDefault="00E9205D"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FE679D">
          <w:rPr>
            <w:noProof/>
          </w:rPr>
          <w:t>8</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3FB4"/>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7FC"/>
    <w:rsid w:val="00117824"/>
    <w:rsid w:val="00117BC4"/>
    <w:rsid w:val="0012059B"/>
    <w:rsid w:val="001230C4"/>
    <w:rsid w:val="00123C65"/>
    <w:rsid w:val="00124C74"/>
    <w:rsid w:val="00125524"/>
    <w:rsid w:val="00130587"/>
    <w:rsid w:val="001308BA"/>
    <w:rsid w:val="0013774F"/>
    <w:rsid w:val="001401F9"/>
    <w:rsid w:val="00140BAF"/>
    <w:rsid w:val="00145D03"/>
    <w:rsid w:val="00145E09"/>
    <w:rsid w:val="0015048C"/>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216"/>
    <w:rsid w:val="001D58BF"/>
    <w:rsid w:val="001D5A3F"/>
    <w:rsid w:val="001D63E7"/>
    <w:rsid w:val="001E127F"/>
    <w:rsid w:val="001E1468"/>
    <w:rsid w:val="001E1C40"/>
    <w:rsid w:val="001E2354"/>
    <w:rsid w:val="001E53B6"/>
    <w:rsid w:val="001F001E"/>
    <w:rsid w:val="001F075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5CE"/>
    <w:rsid w:val="00255A42"/>
    <w:rsid w:val="002576A8"/>
    <w:rsid w:val="00261E95"/>
    <w:rsid w:val="002638E2"/>
    <w:rsid w:val="00265CDF"/>
    <w:rsid w:val="002662E5"/>
    <w:rsid w:val="00271D53"/>
    <w:rsid w:val="002732CD"/>
    <w:rsid w:val="002807B8"/>
    <w:rsid w:val="0028363F"/>
    <w:rsid w:val="0028491E"/>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2F15"/>
    <w:rsid w:val="0039396A"/>
    <w:rsid w:val="00393C35"/>
    <w:rsid w:val="00395BA7"/>
    <w:rsid w:val="00397E51"/>
    <w:rsid w:val="003A0DC0"/>
    <w:rsid w:val="003A10BE"/>
    <w:rsid w:val="003A1EAC"/>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2C1"/>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B76"/>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95EF4"/>
    <w:rsid w:val="007A298C"/>
    <w:rsid w:val="007A353C"/>
    <w:rsid w:val="007A4963"/>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6192"/>
    <w:rsid w:val="008E7916"/>
    <w:rsid w:val="008F1317"/>
    <w:rsid w:val="008F13A5"/>
    <w:rsid w:val="008F4E33"/>
    <w:rsid w:val="008F58C2"/>
    <w:rsid w:val="008F74B2"/>
    <w:rsid w:val="009029E9"/>
    <w:rsid w:val="009051B9"/>
    <w:rsid w:val="009057C1"/>
    <w:rsid w:val="00905E1A"/>
    <w:rsid w:val="009102CC"/>
    <w:rsid w:val="009143C4"/>
    <w:rsid w:val="009175EA"/>
    <w:rsid w:val="00917F1F"/>
    <w:rsid w:val="009203C3"/>
    <w:rsid w:val="009214FF"/>
    <w:rsid w:val="00923739"/>
    <w:rsid w:val="009246AA"/>
    <w:rsid w:val="00924B46"/>
    <w:rsid w:val="00927BF2"/>
    <w:rsid w:val="009327BA"/>
    <w:rsid w:val="00934B94"/>
    <w:rsid w:val="009354F3"/>
    <w:rsid w:val="00935675"/>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27E8"/>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C4409"/>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7C"/>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3242"/>
    <w:rsid w:val="00CB4A57"/>
    <w:rsid w:val="00CB5C94"/>
    <w:rsid w:val="00CC0E8B"/>
    <w:rsid w:val="00CC1426"/>
    <w:rsid w:val="00CC1761"/>
    <w:rsid w:val="00CC23BC"/>
    <w:rsid w:val="00CC36A2"/>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43A"/>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07A66"/>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05D"/>
    <w:rsid w:val="00E92D0E"/>
    <w:rsid w:val="00E95442"/>
    <w:rsid w:val="00E975C1"/>
    <w:rsid w:val="00EA0C11"/>
    <w:rsid w:val="00EA1AE4"/>
    <w:rsid w:val="00EA1BC4"/>
    <w:rsid w:val="00EA6D1B"/>
    <w:rsid w:val="00EA7F07"/>
    <w:rsid w:val="00EB0520"/>
    <w:rsid w:val="00EB355C"/>
    <w:rsid w:val="00EB5295"/>
    <w:rsid w:val="00EB59E0"/>
    <w:rsid w:val="00EB5E54"/>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5F10"/>
    <w:rsid w:val="00EE7404"/>
    <w:rsid w:val="00EE7DBA"/>
    <w:rsid w:val="00EF02C1"/>
    <w:rsid w:val="00EF63A5"/>
    <w:rsid w:val="00EF63C2"/>
    <w:rsid w:val="00EF6503"/>
    <w:rsid w:val="00F00C21"/>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79D"/>
    <w:rsid w:val="00FE6B2B"/>
    <w:rsid w:val="00FE73D5"/>
    <w:rsid w:val="00FE77A1"/>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178C-3551-4ACF-805E-54C81812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4397</TotalTime>
  <Pages>10</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Ирина Дмитриевна Зайцева</cp:lastModifiedBy>
  <cp:revision>154</cp:revision>
  <cp:lastPrinted>2022-09-23T07:42:00Z</cp:lastPrinted>
  <dcterms:created xsi:type="dcterms:W3CDTF">2015-03-11T04:16:00Z</dcterms:created>
  <dcterms:modified xsi:type="dcterms:W3CDTF">2022-09-23T07:43:00Z</dcterms:modified>
</cp:coreProperties>
</file>